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1A1085B8" w:rsidR="00476554" w:rsidRDefault="004E2174" w:rsidP="005D2969">
      <w:pPr>
        <w:pStyle w:val="NoSpacing"/>
        <w:jc w:val="center"/>
        <w:rPr>
          <w:b/>
        </w:rPr>
      </w:pPr>
      <w:r>
        <w:rPr>
          <w:b/>
        </w:rPr>
        <w:t xml:space="preserve">Board Meeting of </w:t>
      </w:r>
      <w:r w:rsidR="0063238C">
        <w:rPr>
          <w:b/>
        </w:rPr>
        <w:t>January 15, 2019</w:t>
      </w:r>
    </w:p>
    <w:p w14:paraId="24E52C58" w14:textId="54889F2C" w:rsidR="004E2174" w:rsidRPr="005D2969" w:rsidRDefault="004E2174" w:rsidP="005D2969">
      <w:pPr>
        <w:pStyle w:val="NoSpacing"/>
        <w:jc w:val="center"/>
        <w:rPr>
          <w:b/>
        </w:rPr>
      </w:pPr>
      <w:r>
        <w:rPr>
          <w:b/>
        </w:rPr>
        <w:t>9:30 – 11:</w:t>
      </w:r>
      <w:r w:rsidR="00E5293C">
        <w:rPr>
          <w:b/>
        </w:rPr>
        <w:t>0</w:t>
      </w:r>
      <w:r>
        <w:rPr>
          <w:b/>
        </w:rPr>
        <w:t>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77777777" w:rsidR="00365201" w:rsidRDefault="00365201" w:rsidP="00365201">
            <w:r>
              <w:t>Troy Gladwell</w:t>
            </w:r>
          </w:p>
        </w:tc>
        <w:tc>
          <w:tcPr>
            <w:tcW w:w="3117" w:type="dxa"/>
          </w:tcPr>
          <w:p w14:paraId="4D6964D6" w14:textId="16661DFE" w:rsidR="00365201" w:rsidRDefault="00CD02C2" w:rsidP="00365201">
            <w:r>
              <w:t>Lori Rosendahl</w:t>
            </w:r>
          </w:p>
        </w:tc>
        <w:tc>
          <w:tcPr>
            <w:tcW w:w="3117" w:type="dxa"/>
            <w:shd w:val="clear" w:color="auto" w:fill="auto"/>
          </w:tcPr>
          <w:p w14:paraId="5F4E3EFB" w14:textId="0075EE66" w:rsidR="00365201" w:rsidRDefault="008923D4" w:rsidP="00365201">
            <w:r>
              <w:t>Daniel Murray</w:t>
            </w:r>
            <w:r w:rsidR="00CB4A00">
              <w:t xml:space="preserve"> (phone)</w:t>
            </w:r>
          </w:p>
        </w:tc>
      </w:tr>
      <w:tr w:rsidR="00551836" w14:paraId="589226B1" w14:textId="77777777" w:rsidTr="00CD02C2">
        <w:tc>
          <w:tcPr>
            <w:tcW w:w="3116" w:type="dxa"/>
          </w:tcPr>
          <w:p w14:paraId="562D2ABC" w14:textId="39C5B3A2" w:rsidR="00551836" w:rsidRDefault="00CB4A00" w:rsidP="00551836">
            <w:r>
              <w:t>Don May</w:t>
            </w:r>
          </w:p>
        </w:tc>
        <w:tc>
          <w:tcPr>
            <w:tcW w:w="3117" w:type="dxa"/>
          </w:tcPr>
          <w:p w14:paraId="1DCD5FE4" w14:textId="0CBC9942" w:rsidR="00551836" w:rsidRDefault="002C207B" w:rsidP="00551836">
            <w:r>
              <w:t>Craig Maraschky</w:t>
            </w:r>
          </w:p>
        </w:tc>
        <w:tc>
          <w:tcPr>
            <w:tcW w:w="3117" w:type="dxa"/>
          </w:tcPr>
          <w:p w14:paraId="6AE46F63" w14:textId="758474FD" w:rsidR="008923D4" w:rsidRPr="0063430C" w:rsidRDefault="008923D4" w:rsidP="00551836">
            <w:r>
              <w:t>Carol McGrath</w:t>
            </w:r>
            <w:r w:rsidR="00CB4A00">
              <w:t xml:space="preserve"> (phone)</w:t>
            </w:r>
          </w:p>
        </w:tc>
      </w:tr>
      <w:tr w:rsidR="00551836" w14:paraId="2CFAD4C6" w14:textId="77777777" w:rsidTr="00CD02C2">
        <w:tc>
          <w:tcPr>
            <w:tcW w:w="3116" w:type="dxa"/>
          </w:tcPr>
          <w:p w14:paraId="79E34CB5" w14:textId="1155D5C8" w:rsidR="00551836" w:rsidRDefault="00BE5769" w:rsidP="00551836">
            <w:r>
              <w:t>Duane Hopkins</w:t>
            </w:r>
            <w:r w:rsidR="00CB4A00">
              <w:t xml:space="preserve"> (phone)</w:t>
            </w:r>
          </w:p>
        </w:tc>
        <w:tc>
          <w:tcPr>
            <w:tcW w:w="3117" w:type="dxa"/>
          </w:tcPr>
          <w:p w14:paraId="2002B7FD" w14:textId="3E1F6EBE" w:rsidR="00551836" w:rsidRDefault="008923D4" w:rsidP="00551836">
            <w:r>
              <w:t>Corey Reitz</w:t>
            </w:r>
          </w:p>
        </w:tc>
        <w:tc>
          <w:tcPr>
            <w:tcW w:w="3117" w:type="dxa"/>
          </w:tcPr>
          <w:p w14:paraId="23591EAF" w14:textId="0D2F1044" w:rsidR="00551836" w:rsidRDefault="008923D4" w:rsidP="00551836">
            <w:r>
              <w:t>Zach Guerin</w:t>
            </w:r>
          </w:p>
        </w:tc>
      </w:tr>
      <w:tr w:rsidR="008923D4" w14:paraId="7C9830DF" w14:textId="77777777" w:rsidTr="00CD02C2">
        <w:tc>
          <w:tcPr>
            <w:tcW w:w="3116" w:type="dxa"/>
          </w:tcPr>
          <w:p w14:paraId="2DC1886C" w14:textId="27E100D6" w:rsidR="008923D4" w:rsidRDefault="008923D4" w:rsidP="008923D4">
            <w:r>
              <w:t>Tami Fischer</w:t>
            </w:r>
          </w:p>
        </w:tc>
        <w:tc>
          <w:tcPr>
            <w:tcW w:w="3117" w:type="dxa"/>
          </w:tcPr>
          <w:p w14:paraId="749B5E90" w14:textId="1A0496BC" w:rsidR="008923D4" w:rsidRDefault="008923D4" w:rsidP="008923D4">
            <w:r>
              <w:t>Wendy Hawthorne</w:t>
            </w:r>
          </w:p>
        </w:tc>
        <w:tc>
          <w:tcPr>
            <w:tcW w:w="3117" w:type="dxa"/>
          </w:tcPr>
          <w:p w14:paraId="0787B785" w14:textId="4CD4001F" w:rsidR="008923D4" w:rsidRDefault="008923D4" w:rsidP="008923D4">
            <w:r>
              <w:t>Emily Sander (phone)</w:t>
            </w:r>
          </w:p>
        </w:tc>
      </w:tr>
      <w:tr w:rsidR="008923D4" w14:paraId="5FEAA7F8" w14:textId="77777777" w:rsidTr="00CD02C2">
        <w:tc>
          <w:tcPr>
            <w:tcW w:w="3116" w:type="dxa"/>
          </w:tcPr>
          <w:p w14:paraId="7597C6C1" w14:textId="027C3E95" w:rsidR="008923D4" w:rsidRDefault="008923D4" w:rsidP="008923D4">
            <w:proofErr w:type="spellStart"/>
            <w:r>
              <w:t>Massouda</w:t>
            </w:r>
            <w:proofErr w:type="spellEnd"/>
            <w:r>
              <w:t xml:space="preserve"> Omar</w:t>
            </w:r>
          </w:p>
        </w:tc>
        <w:tc>
          <w:tcPr>
            <w:tcW w:w="3117" w:type="dxa"/>
          </w:tcPr>
          <w:p w14:paraId="5AB0E21B" w14:textId="3ACD1DC9" w:rsidR="008923D4" w:rsidRDefault="00CB4A00" w:rsidP="008923D4">
            <w:r>
              <w:t>Julie Brewen (phone)</w:t>
            </w:r>
          </w:p>
        </w:tc>
        <w:tc>
          <w:tcPr>
            <w:tcW w:w="3117" w:type="dxa"/>
          </w:tcPr>
          <w:p w14:paraId="4EDF19B9" w14:textId="631CE79A" w:rsidR="008923D4" w:rsidRDefault="008923D4" w:rsidP="008923D4">
            <w:r>
              <w:t xml:space="preserve">Ted Ortiviz </w:t>
            </w:r>
          </w:p>
        </w:tc>
      </w:tr>
      <w:tr w:rsidR="00CB4A00" w14:paraId="48BB07EE" w14:textId="77777777" w:rsidTr="00CD02C2">
        <w:tc>
          <w:tcPr>
            <w:tcW w:w="3116" w:type="dxa"/>
          </w:tcPr>
          <w:p w14:paraId="1E90B776" w14:textId="183D3358" w:rsidR="00CB4A00" w:rsidRDefault="00CB4A00" w:rsidP="008923D4">
            <w:r>
              <w:t>Ismael Guerrero</w:t>
            </w:r>
          </w:p>
        </w:tc>
        <w:tc>
          <w:tcPr>
            <w:tcW w:w="3117" w:type="dxa"/>
          </w:tcPr>
          <w:p w14:paraId="30DAEE81" w14:textId="1433D90B" w:rsidR="00CB4A00" w:rsidRDefault="00CB4A00" w:rsidP="008923D4">
            <w:r>
              <w:t>Joan Smith</w:t>
            </w:r>
          </w:p>
        </w:tc>
        <w:tc>
          <w:tcPr>
            <w:tcW w:w="3117" w:type="dxa"/>
          </w:tcPr>
          <w:p w14:paraId="59FC8D06" w14:textId="77777777" w:rsidR="00CB4A00" w:rsidRDefault="00CB4A00" w:rsidP="008923D4"/>
        </w:tc>
      </w:tr>
    </w:tbl>
    <w:p w14:paraId="483AC629" w14:textId="5AF0E66A" w:rsidR="00A83D92" w:rsidRDefault="00A83D92" w:rsidP="005120DD">
      <w:pPr>
        <w:spacing w:after="0" w:line="240" w:lineRule="auto"/>
      </w:pPr>
      <w:r w:rsidRPr="00CB4A00">
        <w:rPr>
          <w:u w:val="single"/>
        </w:rPr>
        <w:t xml:space="preserve"> </w:t>
      </w:r>
      <w:r w:rsidR="00CB4A00" w:rsidRPr="00CB4A00">
        <w:rPr>
          <w:u w:val="single"/>
        </w:rPr>
        <w:t>Guest:</w:t>
      </w:r>
      <w:r w:rsidR="00CB4A00">
        <w:t xml:space="preserve"> Elena Wilken, Housing Colorado</w:t>
      </w:r>
    </w:p>
    <w:p w14:paraId="79637D1F" w14:textId="77777777" w:rsidR="00A83D92" w:rsidRDefault="00A83D92" w:rsidP="005120DD">
      <w:pPr>
        <w:spacing w:after="0" w:line="240" w:lineRule="auto"/>
      </w:pPr>
    </w:p>
    <w:p w14:paraId="78C41534" w14:textId="2ADC1839"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63238C">
        <w:rPr>
          <w:b/>
        </w:rPr>
        <w:t>Dec</w:t>
      </w:r>
      <w:r w:rsidR="008923D4">
        <w:rPr>
          <w:b/>
        </w:rPr>
        <w:t>ember 18</w:t>
      </w:r>
      <w:r w:rsidR="006D22A1">
        <w:rPr>
          <w:b/>
        </w:rPr>
        <w:t>, 2018</w:t>
      </w:r>
    </w:p>
    <w:p w14:paraId="48FEDD6A" w14:textId="541C4C1C" w:rsidR="005438D2" w:rsidRDefault="00CD02C2" w:rsidP="00DE48B0">
      <w:pPr>
        <w:spacing w:after="0" w:line="240" w:lineRule="auto"/>
        <w:ind w:left="720"/>
      </w:pPr>
      <w:r>
        <w:t>Tami Fischer</w:t>
      </w:r>
      <w:r w:rsidR="00282831">
        <w:t xml:space="preserve"> </w:t>
      </w:r>
      <w:r w:rsidR="00365201">
        <w:t xml:space="preserve">made a motion to approve the meeting minutes; seconded by </w:t>
      </w:r>
      <w:r w:rsidR="00CB4A00">
        <w:t>Ismael Guerrero</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34869282" w14:textId="269165EE" w:rsidR="00D560BD" w:rsidRDefault="00CB4A00" w:rsidP="00DE48B0">
      <w:pPr>
        <w:spacing w:after="0" w:line="240" w:lineRule="auto"/>
        <w:ind w:left="720"/>
      </w:pPr>
      <w:r>
        <w:t>No report.</w:t>
      </w:r>
    </w:p>
    <w:p w14:paraId="304C7F41" w14:textId="77777777" w:rsidR="00E905DC" w:rsidRPr="00A83D92" w:rsidRDefault="00E905DC" w:rsidP="00A83D92">
      <w:pPr>
        <w:spacing w:after="0" w:line="240" w:lineRule="auto"/>
      </w:pPr>
    </w:p>
    <w:p w14:paraId="524093E5" w14:textId="507ADFE2" w:rsidR="00991818" w:rsidRPr="0063238C" w:rsidRDefault="009C4ECC" w:rsidP="00C33475">
      <w:pPr>
        <w:pStyle w:val="ListParagraph"/>
        <w:numPr>
          <w:ilvl w:val="0"/>
          <w:numId w:val="27"/>
        </w:numPr>
        <w:spacing w:after="0" w:line="240" w:lineRule="auto"/>
        <w:rPr>
          <w:b/>
        </w:rPr>
      </w:pPr>
      <w:r w:rsidRPr="0063238C">
        <w:rPr>
          <w:b/>
        </w:rPr>
        <w:t>Financial Report</w:t>
      </w:r>
      <w:r w:rsidR="00E875E4" w:rsidRPr="0063238C">
        <w:rPr>
          <w:b/>
        </w:rPr>
        <w:t>-</w:t>
      </w:r>
      <w:r w:rsidR="009D3208" w:rsidRPr="0063238C">
        <w:rPr>
          <w:b/>
        </w:rPr>
        <w:t>YTD Financials</w:t>
      </w:r>
      <w:r w:rsidR="00641CF2" w:rsidRPr="0063238C">
        <w:rPr>
          <w:b/>
        </w:rPr>
        <w:t>-</w:t>
      </w:r>
      <w:r w:rsidR="009D3208">
        <w:t xml:space="preserve"> </w:t>
      </w:r>
      <w:r w:rsidR="002C207B">
        <w:t xml:space="preserve">Carol </w:t>
      </w:r>
      <w:r w:rsidR="00BC363E">
        <w:t xml:space="preserve">McGrath </w:t>
      </w:r>
      <w:r w:rsidR="008923D4">
        <w:t>reported that</w:t>
      </w:r>
      <w:r w:rsidR="00641CF2">
        <w:t xml:space="preserve"> the cash balance of all accounts is $8</w:t>
      </w:r>
      <w:r w:rsidR="0033167C">
        <w:t>4,278</w:t>
      </w:r>
      <w:r w:rsidR="00641CF2">
        <w:t xml:space="preserve"> through </w:t>
      </w:r>
      <w:r w:rsidR="0033167C">
        <w:t>December 31</w:t>
      </w:r>
      <w:r w:rsidR="00641CF2">
        <w:t>, 2018. YTD income is $17</w:t>
      </w:r>
      <w:r w:rsidR="0033167C">
        <w:t>4</w:t>
      </w:r>
      <w:r w:rsidR="00641CF2">
        <w:t>,</w:t>
      </w:r>
      <w:r w:rsidR="0033167C">
        <w:t>127</w:t>
      </w:r>
      <w:r w:rsidR="00641CF2">
        <w:t xml:space="preserve"> against expenses of $17</w:t>
      </w:r>
      <w:r w:rsidR="0033167C">
        <w:t>6</w:t>
      </w:r>
      <w:r w:rsidR="00641CF2">
        <w:t>,</w:t>
      </w:r>
      <w:r w:rsidR="0033167C">
        <w:t>646</w:t>
      </w:r>
      <w:r w:rsidR="00641CF2">
        <w:t xml:space="preserve">. </w:t>
      </w:r>
      <w:r w:rsidR="00641CF2">
        <w:br/>
      </w:r>
      <w:r w:rsidR="00641CF2">
        <w:br/>
      </w:r>
      <w:r w:rsidR="0033167C">
        <w:t xml:space="preserve">Ted Ortiviz </w:t>
      </w:r>
      <w:r w:rsidR="00641CF2">
        <w:t xml:space="preserve">motioned for approval of the financial report, seconded by </w:t>
      </w:r>
      <w:r w:rsidR="0033167C">
        <w:t>Tami Fischer</w:t>
      </w:r>
      <w:r w:rsidR="00641CF2">
        <w:t>, all approved</w:t>
      </w:r>
      <w:r w:rsidR="0033167C" w:rsidRPr="0063238C">
        <w:rPr>
          <w:b/>
        </w:rPr>
        <w:t>.</w:t>
      </w:r>
    </w:p>
    <w:p w14:paraId="24C34BBE" w14:textId="77777777" w:rsidR="005F4FE2" w:rsidRDefault="005F4FE2" w:rsidP="001F11AE">
      <w:pPr>
        <w:spacing w:after="0" w:line="240" w:lineRule="auto"/>
      </w:pPr>
    </w:p>
    <w:p w14:paraId="1332CA0A" w14:textId="2DAB8D03" w:rsidR="0063238C" w:rsidRPr="0063238C" w:rsidRDefault="0033167C" w:rsidP="00030741">
      <w:pPr>
        <w:pStyle w:val="ListParagraph"/>
        <w:numPr>
          <w:ilvl w:val="0"/>
          <w:numId w:val="27"/>
        </w:numPr>
        <w:spacing w:after="0" w:line="240" w:lineRule="auto"/>
        <w:rPr>
          <w:b/>
        </w:rPr>
      </w:pPr>
      <w:r w:rsidRPr="0063238C">
        <w:rPr>
          <w:b/>
        </w:rPr>
        <w:t xml:space="preserve">Guest Speaker- Elena Wilken, Executive Director, Housing Colorado- </w:t>
      </w:r>
      <w:r>
        <w:t>Elena is the ne</w:t>
      </w:r>
      <w:r w:rsidR="0063238C">
        <w:t>w</w:t>
      </w:r>
      <w:r>
        <w:t xml:space="preserve"> Executive Director of Housing Colorado. She introduced herself and gave some background on her experience running a similar type association in the transportation field in Ohio. Elena then gave a quick state legislative update. The new state legislature has only been in session about a week.</w:t>
      </w:r>
      <w:r w:rsidR="00BA0590">
        <w:t xml:space="preserve"> Housing Colorado will be working on promoting an increase in the state housing tax credits to</w:t>
      </w:r>
      <w:r w:rsidR="0063238C">
        <w:t xml:space="preserve"> </w:t>
      </w:r>
      <w:r w:rsidR="00BA0590">
        <w:t>$7.5m; warranty on habitability issues; landlord tenant relations; and addressing the victims of opioid addiction. Craig Maraschky stated that Elena is doing a great job in her new role. Craig also mentioned that there was talk of creating a new housing fund using a private – public partnership approach.</w:t>
      </w:r>
      <w:r w:rsidR="00785933">
        <w:br/>
      </w:r>
    </w:p>
    <w:p w14:paraId="2ABE6E8B" w14:textId="68A4BEA6" w:rsidR="00E92F70" w:rsidRPr="0063238C" w:rsidRDefault="00E92F70" w:rsidP="00030741">
      <w:pPr>
        <w:pStyle w:val="ListParagraph"/>
        <w:numPr>
          <w:ilvl w:val="0"/>
          <w:numId w:val="27"/>
        </w:numPr>
        <w:spacing w:after="0" w:line="240" w:lineRule="auto"/>
        <w:rPr>
          <w:b/>
        </w:rPr>
      </w:pPr>
      <w:r w:rsidRPr="0063238C">
        <w:rPr>
          <w:b/>
        </w:rPr>
        <w:t>Old Business Updates</w:t>
      </w:r>
    </w:p>
    <w:p w14:paraId="2EA22BE4" w14:textId="52BBDFA0" w:rsidR="0062282C" w:rsidRPr="00BA0590" w:rsidRDefault="00CA07A4" w:rsidP="009D3208">
      <w:pPr>
        <w:pStyle w:val="ListParagraph"/>
        <w:numPr>
          <w:ilvl w:val="0"/>
          <w:numId w:val="39"/>
        </w:numPr>
        <w:spacing w:after="0" w:line="240" w:lineRule="auto"/>
      </w:pPr>
      <w:r w:rsidRPr="009D3208">
        <w:rPr>
          <w:b/>
        </w:rPr>
        <w:t>D</w:t>
      </w:r>
      <w:r w:rsidR="0062282C" w:rsidRPr="009D3208">
        <w:rPr>
          <w:b/>
        </w:rPr>
        <w:t xml:space="preserve">OH Developer’s Working Group </w:t>
      </w:r>
      <w:r w:rsidR="005B7F2C" w:rsidRPr="009D3208">
        <w:rPr>
          <w:b/>
        </w:rPr>
        <w:t>–</w:t>
      </w:r>
      <w:r w:rsidR="00A43675" w:rsidRPr="009D3208">
        <w:rPr>
          <w:b/>
        </w:rPr>
        <w:t xml:space="preserve"> </w:t>
      </w:r>
      <w:r w:rsidR="00A43675" w:rsidRPr="00BA0590">
        <w:t>Troy</w:t>
      </w:r>
      <w:r w:rsidR="00BC6BDA" w:rsidRPr="00BA0590">
        <w:t xml:space="preserve"> Gla</w:t>
      </w:r>
      <w:r w:rsidR="005B7F2C" w:rsidRPr="00BA0590">
        <w:t>dwell</w:t>
      </w:r>
      <w:r w:rsidR="00BA0590" w:rsidRPr="00BA0590">
        <w:t>- Troy sent out the construction costs data in December.</w:t>
      </w:r>
    </w:p>
    <w:p w14:paraId="3F2043C5" w14:textId="3C76D10D" w:rsidR="00BB0786" w:rsidRDefault="00BB0786" w:rsidP="00BB0786">
      <w:pPr>
        <w:spacing w:after="0" w:line="240" w:lineRule="auto"/>
      </w:pPr>
    </w:p>
    <w:p w14:paraId="1F71412A" w14:textId="58D08095" w:rsidR="00BB0786" w:rsidRDefault="00BB0786" w:rsidP="00DD5ACF">
      <w:pPr>
        <w:pStyle w:val="ListParagraph"/>
        <w:numPr>
          <w:ilvl w:val="0"/>
          <w:numId w:val="39"/>
        </w:numPr>
        <w:spacing w:after="0" w:line="240" w:lineRule="auto"/>
      </w:pPr>
      <w:r w:rsidRPr="00A37D84">
        <w:rPr>
          <w:b/>
        </w:rPr>
        <w:lastRenderedPageBreak/>
        <w:t>2019 Conference Updat</w:t>
      </w:r>
      <w:r>
        <w:t xml:space="preserve">e- Dave Martens presented an update on the progress of the 2019 conference planning committee. He reported that </w:t>
      </w:r>
      <w:r w:rsidR="00283B6A">
        <w:t>the planning committee met last week and identified the 42 breakout sessi</w:t>
      </w:r>
      <w:r w:rsidR="00487568">
        <w:t xml:space="preserve">ons that will be presented at the conference. Dave also mentioned that an Opening Session speaker was selected, Kit </w:t>
      </w:r>
      <w:proofErr w:type="spellStart"/>
      <w:r w:rsidR="00487568">
        <w:t>Welchin</w:t>
      </w:r>
      <w:proofErr w:type="spellEnd"/>
      <w:r w:rsidR="00487568">
        <w:t>, and that we may also try to get him to a Closing Session as a way to keep more people for the final day of the conference. The banquet theme will be a country music hoedown with square dancing. The registration brochure and the conference webpage will be produced and launched by the second week of February.</w:t>
      </w:r>
    </w:p>
    <w:p w14:paraId="052D8DF4" w14:textId="77777777" w:rsidR="00DE5F84" w:rsidRDefault="00DE5F84" w:rsidP="00DE5F84">
      <w:pPr>
        <w:spacing w:after="0" w:line="240" w:lineRule="auto"/>
        <w:ind w:left="1080"/>
        <w:rPr>
          <w:b/>
        </w:rPr>
      </w:pPr>
    </w:p>
    <w:p w14:paraId="0124B12C" w14:textId="3FDD6BE7" w:rsidR="00897135" w:rsidRDefault="00CA07A4" w:rsidP="00A6426D">
      <w:pPr>
        <w:pStyle w:val="ListParagraph"/>
        <w:numPr>
          <w:ilvl w:val="0"/>
          <w:numId w:val="39"/>
        </w:numPr>
        <w:spacing w:after="0" w:line="240" w:lineRule="auto"/>
      </w:pPr>
      <w:r w:rsidRPr="006F2336">
        <w:rPr>
          <w:b/>
        </w:rPr>
        <w:t>Colorado Legislative Update</w:t>
      </w:r>
      <w:r w:rsidR="00F14837" w:rsidRPr="006F2336">
        <w:rPr>
          <w:b/>
        </w:rPr>
        <w:t xml:space="preserve"> – </w:t>
      </w:r>
      <w:r w:rsidR="0062282C" w:rsidRPr="006F2336">
        <w:rPr>
          <w:b/>
        </w:rPr>
        <w:t>Craig Maraschky</w:t>
      </w:r>
      <w:r w:rsidR="006F2336">
        <w:rPr>
          <w:b/>
        </w:rPr>
        <w:t xml:space="preserve"> </w:t>
      </w:r>
      <w:r w:rsidR="00F73A99">
        <w:rPr>
          <w:b/>
        </w:rPr>
        <w:t>–</w:t>
      </w:r>
      <w:r w:rsidR="006F2336">
        <w:rPr>
          <w:b/>
        </w:rPr>
        <w:t xml:space="preserve"> </w:t>
      </w:r>
      <w:r w:rsidR="00487568">
        <w:t>In addition to the items already mentioned in Elena Wilken’s presentation, Craig mentioned that the Housing Colorado Legislative Committee is also discussing issues relevant to Opportunity Zones. More on this to come.</w:t>
      </w:r>
    </w:p>
    <w:p w14:paraId="7CEE5091" w14:textId="77777777" w:rsidR="00A6426D" w:rsidRDefault="00A6426D" w:rsidP="00A6426D">
      <w:pPr>
        <w:pStyle w:val="ListParagraph"/>
        <w:spacing w:after="0" w:line="240" w:lineRule="auto"/>
        <w:ind w:left="108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1BD3EFBD" w:rsidR="00F766A5" w:rsidRDefault="00F73A99" w:rsidP="00F766A5">
      <w:pPr>
        <w:pStyle w:val="ListParagraph"/>
        <w:spacing w:after="0" w:line="240" w:lineRule="auto"/>
        <w:ind w:left="1080"/>
      </w:pPr>
      <w:r>
        <w:t xml:space="preserve">Troy reported that </w:t>
      </w:r>
      <w:r w:rsidR="00487568">
        <w:t>he had met with Peter Lifari and Ted Ortiviz to outline staff requirements. They will continue to work on this.</w:t>
      </w:r>
    </w:p>
    <w:p w14:paraId="64AD936A" w14:textId="5D95D059" w:rsidR="006F3AF8" w:rsidRDefault="006F3AF8" w:rsidP="00A6426D">
      <w:pPr>
        <w:pStyle w:val="ListParagraph"/>
        <w:spacing w:after="0" w:line="240" w:lineRule="auto"/>
        <w:ind w:left="1800"/>
      </w:pPr>
      <w:r>
        <w:t>.</w:t>
      </w:r>
    </w:p>
    <w:p w14:paraId="3629322D" w14:textId="703DBF2E" w:rsidR="00487568" w:rsidRPr="00487568" w:rsidRDefault="00487568" w:rsidP="00EB2EAE">
      <w:pPr>
        <w:pStyle w:val="ListParagraph"/>
        <w:numPr>
          <w:ilvl w:val="0"/>
          <w:numId w:val="39"/>
        </w:numPr>
      </w:pPr>
      <w:r>
        <w:rPr>
          <w:b/>
        </w:rPr>
        <w:t xml:space="preserve">Membership Dues Form Revisions- </w:t>
      </w:r>
      <w:r w:rsidRPr="00487568">
        <w:t>Dave presented the revised 2019 due form reflecting the 10% across the board increase that will be passed on to members with the invoices at the end of the month. A discussion ensued regarding the importance of communicating the reasons for the increase to members including member benefits and new programs.</w:t>
      </w:r>
      <w:r w:rsidRPr="00487568">
        <w:br/>
      </w:r>
    </w:p>
    <w:p w14:paraId="203CA6C5" w14:textId="0C4F5239" w:rsidR="00C7099C" w:rsidRDefault="00E33A52" w:rsidP="00EB2EAE">
      <w:pPr>
        <w:pStyle w:val="ListParagraph"/>
        <w:numPr>
          <w:ilvl w:val="0"/>
          <w:numId w:val="39"/>
        </w:numPr>
      </w:pPr>
      <w:r>
        <w:rPr>
          <w:b/>
        </w:rPr>
        <w:t>Rural Housing Authority Engagement –</w:t>
      </w:r>
      <w:r w:rsidR="00A6426D">
        <w:rPr>
          <w:b/>
        </w:rPr>
        <w:t xml:space="preserve"> </w:t>
      </w:r>
      <w:r w:rsidR="00487568">
        <w:t xml:space="preserve">No report. </w:t>
      </w:r>
      <w:r w:rsidR="00EB2EAE">
        <w:br/>
      </w:r>
    </w:p>
    <w:p w14:paraId="01FF1C1C" w14:textId="66F89447" w:rsidR="006A0C9D" w:rsidRDefault="00EA0348" w:rsidP="00E05017">
      <w:pPr>
        <w:pStyle w:val="ListParagraph"/>
        <w:numPr>
          <w:ilvl w:val="0"/>
          <w:numId w:val="39"/>
        </w:numPr>
      </w:pPr>
      <w:r w:rsidRPr="00F74C3A">
        <w:rPr>
          <w:b/>
        </w:rPr>
        <w:t xml:space="preserve">Proxy </w:t>
      </w:r>
      <w:r w:rsidR="00EB2EAE" w:rsidRPr="00F74C3A">
        <w:rPr>
          <w:b/>
        </w:rPr>
        <w:t xml:space="preserve">Representation at Board Meetings- </w:t>
      </w:r>
      <w:r w:rsidR="00EB2EAE">
        <w:t xml:space="preserve">Dave Martens </w:t>
      </w:r>
      <w:r w:rsidR="00F74C3A">
        <w:t>presented language for</w:t>
      </w:r>
      <w:r w:rsidR="00EB2EAE">
        <w:t xml:space="preserve"> an amendment to the bylaws</w:t>
      </w:r>
      <w:r w:rsidR="00F74C3A">
        <w:t xml:space="preserve"> and outlined the process and timeline to do amendments. Dave also suggested that a committee be formed to do a general review of the by-laws before submitting the proxy representation issue to membership.  </w:t>
      </w:r>
      <w:proofErr w:type="spellStart"/>
      <w:r w:rsidR="00F74C3A">
        <w:t>Massouda</w:t>
      </w:r>
      <w:proofErr w:type="spellEnd"/>
      <w:r w:rsidR="00F74C3A">
        <w:t xml:space="preserve"> Omar and Wendy Hawthorne volunteered to be part of a review committee. Dave will organize a meeting.</w:t>
      </w:r>
      <w:r w:rsidR="00F74C3A">
        <w:br/>
      </w:r>
    </w:p>
    <w:p w14:paraId="22021A74" w14:textId="4748BD43" w:rsidR="006A0C9D" w:rsidRDefault="006A0C9D" w:rsidP="00794863">
      <w:pPr>
        <w:pStyle w:val="ListParagraph"/>
        <w:numPr>
          <w:ilvl w:val="0"/>
          <w:numId w:val="39"/>
        </w:numPr>
      </w:pPr>
      <w:r w:rsidRPr="006A0C9D">
        <w:rPr>
          <w:b/>
        </w:rPr>
        <w:t>Travel Scholarship Policy/ Procedure</w:t>
      </w:r>
      <w:r>
        <w:t xml:space="preserve">- </w:t>
      </w:r>
      <w:r w:rsidR="004B660E">
        <w:t xml:space="preserve">Dave </w:t>
      </w:r>
      <w:r w:rsidR="00EA0348">
        <w:t xml:space="preserve">reported that the Travel Scholarship policy ratified by the Board in September </w:t>
      </w:r>
      <w:r w:rsidR="00F74C3A">
        <w:t xml:space="preserve">is now </w:t>
      </w:r>
      <w:r w:rsidR="00EA0348">
        <w:t xml:space="preserve">posted on the </w:t>
      </w:r>
      <w:proofErr w:type="spellStart"/>
      <w:r w:rsidR="00EA0348">
        <w:t>CoNAHRO</w:t>
      </w:r>
      <w:proofErr w:type="spellEnd"/>
      <w:r w:rsidR="00EA0348">
        <w:t xml:space="preserve"> webpage</w:t>
      </w:r>
      <w:r w:rsidR="00F74C3A">
        <w:t>.</w:t>
      </w:r>
    </w:p>
    <w:p w14:paraId="431FE005" w14:textId="77777777" w:rsidR="006A0C9D" w:rsidRDefault="006A0C9D" w:rsidP="006A0C9D">
      <w:pPr>
        <w:pStyle w:val="ListParagraph"/>
        <w:ind w:left="1080"/>
      </w:pPr>
    </w:p>
    <w:p w14:paraId="518C6516" w14:textId="00DDDD99" w:rsidR="00F60DB9" w:rsidRDefault="006A0C9D" w:rsidP="00794863">
      <w:pPr>
        <w:pStyle w:val="ListParagraph"/>
        <w:numPr>
          <w:ilvl w:val="0"/>
          <w:numId w:val="39"/>
        </w:numPr>
      </w:pPr>
      <w:r w:rsidRPr="006666D6">
        <w:rPr>
          <w:b/>
        </w:rPr>
        <w:t>Commissioner’s Training</w:t>
      </w:r>
      <w:r>
        <w:t xml:space="preserve">- </w:t>
      </w:r>
      <w:r w:rsidR="00F74C3A">
        <w:t>Joan Smith reported that registration for the Commissioner’s Leadership Summit was now open and that she had started receiving registrations. Joan will be working with Dave to do additional broadcasts to promote the event as well as organize the logistics.</w:t>
      </w:r>
    </w:p>
    <w:p w14:paraId="1E5ACB73" w14:textId="77777777" w:rsidR="00794863" w:rsidRDefault="00794863" w:rsidP="00794863">
      <w:pPr>
        <w:pStyle w:val="ListParagraph"/>
      </w:pPr>
    </w:p>
    <w:p w14:paraId="1D7EB2AC" w14:textId="3C5009BD" w:rsidR="008A63FD" w:rsidRPr="008A63FD" w:rsidRDefault="008A63FD" w:rsidP="002D6C0A">
      <w:pPr>
        <w:pStyle w:val="ListParagraph"/>
        <w:numPr>
          <w:ilvl w:val="0"/>
          <w:numId w:val="39"/>
        </w:numPr>
        <w:rPr>
          <w:b/>
          <w:u w:val="single"/>
        </w:rPr>
      </w:pPr>
      <w:r>
        <w:rPr>
          <w:b/>
        </w:rPr>
        <w:t xml:space="preserve">Educational Scholarships- </w:t>
      </w:r>
      <w:r>
        <w:t xml:space="preserve">The 2019 Educational Scholarship application </w:t>
      </w:r>
      <w:r w:rsidR="00F74C3A">
        <w:t>has been broadcast to members and</w:t>
      </w:r>
      <w:r>
        <w:t xml:space="preserve"> posted on the webpage</w:t>
      </w:r>
      <w:r w:rsidR="00F74C3A">
        <w:t>.</w:t>
      </w:r>
      <w:r>
        <w:t xml:space="preserve"> Three $1000 scholarships are available and the due date is April 30</w:t>
      </w:r>
      <w:r w:rsidRPr="008A63FD">
        <w:rPr>
          <w:vertAlign w:val="superscript"/>
        </w:rPr>
        <w:t>th</w:t>
      </w:r>
      <w:r>
        <w:t>.</w:t>
      </w:r>
    </w:p>
    <w:p w14:paraId="2099272F" w14:textId="77777777" w:rsidR="008A63FD" w:rsidRPr="008A63FD" w:rsidRDefault="008A63FD" w:rsidP="008A63FD">
      <w:pPr>
        <w:pStyle w:val="ListParagraph"/>
        <w:rPr>
          <w:b/>
        </w:rPr>
      </w:pPr>
    </w:p>
    <w:p w14:paraId="33DAFA02" w14:textId="16D203B8" w:rsidR="001542A0" w:rsidRDefault="002620D5" w:rsidP="007900CF">
      <w:pPr>
        <w:pStyle w:val="ListParagraph"/>
        <w:ind w:left="1080"/>
        <w:rPr>
          <w:b/>
        </w:rPr>
      </w:pPr>
      <w:r>
        <w:tab/>
        <w:t xml:space="preserve">  </w:t>
      </w:r>
    </w:p>
    <w:p w14:paraId="780F7AF7" w14:textId="69017E56" w:rsidR="000D44D0" w:rsidRDefault="001D466C" w:rsidP="00E207B9">
      <w:pPr>
        <w:pStyle w:val="ListParagraph"/>
        <w:numPr>
          <w:ilvl w:val="0"/>
          <w:numId w:val="27"/>
        </w:numPr>
        <w:rPr>
          <w:b/>
        </w:rPr>
      </w:pPr>
      <w:r w:rsidRPr="00E207B9">
        <w:rPr>
          <w:b/>
        </w:rPr>
        <w:lastRenderedPageBreak/>
        <w:t>New Business</w:t>
      </w:r>
    </w:p>
    <w:p w14:paraId="1992DEF5" w14:textId="2BD79111" w:rsidR="00F01716" w:rsidRPr="00F01716" w:rsidRDefault="00F74C3A" w:rsidP="00F01716">
      <w:pPr>
        <w:pStyle w:val="ListParagraph"/>
        <w:numPr>
          <w:ilvl w:val="0"/>
          <w:numId w:val="50"/>
        </w:numPr>
        <w:rPr>
          <w:b/>
        </w:rPr>
      </w:pPr>
      <w:r>
        <w:rPr>
          <w:b/>
        </w:rPr>
        <w:t xml:space="preserve">2019 Election Committee- </w:t>
      </w:r>
      <w:r>
        <w:t>Dave indicated that an election committee comprising five members needs to be established</w:t>
      </w:r>
      <w:r w:rsidR="0063238C">
        <w:t>. The committee will</w:t>
      </w:r>
      <w:r>
        <w:t xml:space="preserve"> survey current board members to see if they want to run for another term and </w:t>
      </w:r>
      <w:r w:rsidR="00F01716">
        <w:t>identify members who might want to run for office. Lori Rosendahl agreed to be on the committee.</w:t>
      </w:r>
      <w:r w:rsidR="0063238C">
        <w:t xml:space="preserve"> Elections take place at the annual meeting in Vail on May 17, 2019.</w:t>
      </w:r>
      <w:bookmarkStart w:id="0" w:name="_GoBack"/>
      <w:bookmarkEnd w:id="0"/>
    </w:p>
    <w:p w14:paraId="26F5F938" w14:textId="77777777" w:rsidR="00F01716" w:rsidRPr="00F01716" w:rsidRDefault="00F01716" w:rsidP="00F01716">
      <w:pPr>
        <w:pStyle w:val="ListParagraph"/>
        <w:ind w:left="1080"/>
        <w:rPr>
          <w:b/>
        </w:rPr>
      </w:pPr>
    </w:p>
    <w:p w14:paraId="0E4C0C93" w14:textId="37AE79AA" w:rsidR="00F01716" w:rsidRPr="00F01716" w:rsidRDefault="00F01716" w:rsidP="00F01716">
      <w:pPr>
        <w:pStyle w:val="ListParagraph"/>
        <w:numPr>
          <w:ilvl w:val="0"/>
          <w:numId w:val="50"/>
        </w:numPr>
        <w:rPr>
          <w:b/>
        </w:rPr>
      </w:pPr>
      <w:r>
        <w:rPr>
          <w:b/>
        </w:rPr>
        <w:t xml:space="preserve">MPNAHRO Strategic Planning Meeting Input- </w:t>
      </w:r>
      <w:r>
        <w:t>Dave asked if the Colorado NAHRO Board wanted to provide any specific input to Mountain Plains NAHRO when they convene for a Strategic Planning Meeting on February 5</w:t>
      </w:r>
      <w:r w:rsidRPr="00F01716">
        <w:rPr>
          <w:vertAlign w:val="superscript"/>
        </w:rPr>
        <w:t>th</w:t>
      </w:r>
      <w:r>
        <w:t>. There was no specific input.</w:t>
      </w:r>
    </w:p>
    <w:p w14:paraId="773DE10B" w14:textId="77777777" w:rsidR="00F01716" w:rsidRPr="00F01716" w:rsidRDefault="00F01716" w:rsidP="00F01716">
      <w:pPr>
        <w:pStyle w:val="ListParagraph"/>
        <w:rPr>
          <w:b/>
        </w:rPr>
      </w:pPr>
    </w:p>
    <w:p w14:paraId="3B7E4C32" w14:textId="68CBB654" w:rsidR="00F01716" w:rsidRPr="00F01716" w:rsidRDefault="00F01716" w:rsidP="00F01716">
      <w:pPr>
        <w:pStyle w:val="ListParagraph"/>
        <w:numPr>
          <w:ilvl w:val="0"/>
          <w:numId w:val="50"/>
        </w:numPr>
        <w:rPr>
          <w:b/>
        </w:rPr>
      </w:pPr>
      <w:r>
        <w:rPr>
          <w:b/>
        </w:rPr>
        <w:t xml:space="preserve">2019 Poster Contest- </w:t>
      </w:r>
      <w:r>
        <w:t>Dave reported that notice of the 2019 “What Home Means to Me” Poster Contest has been broadcast to members and posted on the web page. Dave mentioned that we were only accepting one poster per age group category this year due to the volume of posters coming in to be judged. The Colorado posters will be judged by attendees at the annual conference in Vail, May 15-17.</w:t>
      </w:r>
    </w:p>
    <w:p w14:paraId="32B7FA2E" w14:textId="77777777" w:rsidR="00F01716" w:rsidRPr="00F01716" w:rsidRDefault="00F01716" w:rsidP="00F01716">
      <w:pPr>
        <w:pStyle w:val="ListParagraph"/>
        <w:rPr>
          <w:b/>
        </w:rPr>
      </w:pPr>
    </w:p>
    <w:p w14:paraId="6A1E97F1" w14:textId="6ACE6089" w:rsidR="00F01716" w:rsidRDefault="00F01716" w:rsidP="00F01716">
      <w:pPr>
        <w:pStyle w:val="ListParagraph"/>
        <w:numPr>
          <w:ilvl w:val="0"/>
          <w:numId w:val="50"/>
        </w:numPr>
      </w:pPr>
      <w:r>
        <w:rPr>
          <w:b/>
        </w:rPr>
        <w:t xml:space="preserve">National NAHRO Report- </w:t>
      </w:r>
      <w:r w:rsidRPr="007C5EBC">
        <w:t xml:space="preserve">Ted Ortiviz reported that he is </w:t>
      </w:r>
      <w:r w:rsidR="007C5EBC" w:rsidRPr="007C5EBC">
        <w:t>on the NAHRO Election committee.</w:t>
      </w:r>
    </w:p>
    <w:p w14:paraId="4873574B" w14:textId="77777777" w:rsidR="007C5EBC" w:rsidRDefault="007C5EBC" w:rsidP="007C5EBC">
      <w:pPr>
        <w:pStyle w:val="ListParagraph"/>
      </w:pPr>
    </w:p>
    <w:p w14:paraId="0A5A6222" w14:textId="0F61E866" w:rsidR="007C5EBC" w:rsidRPr="007C5EBC" w:rsidRDefault="007C5EBC" w:rsidP="00F01716">
      <w:pPr>
        <w:pStyle w:val="ListParagraph"/>
        <w:numPr>
          <w:ilvl w:val="0"/>
          <w:numId w:val="50"/>
        </w:numPr>
      </w:pPr>
      <w:r w:rsidRPr="007C5EBC">
        <w:rPr>
          <w:b/>
        </w:rPr>
        <w:t>Other Business</w:t>
      </w:r>
      <w:r>
        <w:t>- There was a discussion of the impact of the government shutdown. Tenants inquiring about the shutdown should be encouraged to contact their congressional representatives. In the event that HCV rents aren’t covered it will be up to the landlord to decide what they want to do.</w:t>
      </w:r>
    </w:p>
    <w:p w14:paraId="6C03FE94" w14:textId="77777777" w:rsidR="000D44D0" w:rsidRDefault="000D44D0" w:rsidP="000D44D0">
      <w:pPr>
        <w:pStyle w:val="ListParagraph"/>
        <w:spacing w:after="0" w:line="240" w:lineRule="auto"/>
        <w:rPr>
          <w:b/>
        </w:rPr>
      </w:pPr>
    </w:p>
    <w:p w14:paraId="73E6AFB2" w14:textId="316C0F2E" w:rsidR="00E12391" w:rsidRPr="0063238C" w:rsidRDefault="00E12391" w:rsidP="0063238C">
      <w:pPr>
        <w:pStyle w:val="ListParagraph"/>
        <w:numPr>
          <w:ilvl w:val="0"/>
          <w:numId w:val="27"/>
        </w:numPr>
        <w:tabs>
          <w:tab w:val="left" w:pos="720"/>
        </w:tabs>
        <w:spacing w:after="0" w:line="240" w:lineRule="auto"/>
        <w:rPr>
          <w:b/>
        </w:rPr>
      </w:pPr>
      <w:r w:rsidRPr="0063238C">
        <w:rPr>
          <w:b/>
        </w:rPr>
        <w:t>Meeting Schedule</w:t>
      </w:r>
    </w:p>
    <w:p w14:paraId="4B649D84" w14:textId="746A0727" w:rsidR="00E12391" w:rsidRDefault="007C5EBC" w:rsidP="00E12391">
      <w:pPr>
        <w:pStyle w:val="ListParagraph"/>
        <w:spacing w:after="0" w:line="240" w:lineRule="auto"/>
      </w:pPr>
      <w:r>
        <w:t>Outlook meeting invitations through the annual conference in May have been sent</w:t>
      </w:r>
      <w:r w:rsidR="008A63FD">
        <w:t>.</w:t>
      </w:r>
      <w:r w:rsidR="00E20992">
        <w:t xml:space="preserve"> The next meeting will take place on Tuesday, </w:t>
      </w:r>
      <w:r>
        <w:t>February 19</w:t>
      </w:r>
      <w:r w:rsidRPr="007C5EBC">
        <w:rPr>
          <w:vertAlign w:val="superscript"/>
        </w:rPr>
        <w:t>th</w:t>
      </w:r>
      <w:r>
        <w:t xml:space="preserve"> </w:t>
      </w:r>
      <w:r w:rsidR="00E20992">
        <w:t>at 9:30 am at Metro West.</w:t>
      </w:r>
    </w:p>
    <w:p w14:paraId="50A13645" w14:textId="77777777" w:rsidR="00DF2819" w:rsidRPr="00E12391" w:rsidRDefault="00DF2819" w:rsidP="00DF2819">
      <w:pPr>
        <w:spacing w:after="0" w:line="240" w:lineRule="auto"/>
      </w:pPr>
    </w:p>
    <w:p w14:paraId="7B6152EC" w14:textId="01D85088" w:rsidR="00E3761D" w:rsidRPr="00DF2819" w:rsidRDefault="0063238C" w:rsidP="00DF2819">
      <w:pPr>
        <w:spacing w:after="0" w:line="240" w:lineRule="auto"/>
        <w:rPr>
          <w:b/>
        </w:rPr>
      </w:pPr>
      <w:r>
        <w:rPr>
          <w:b/>
        </w:rPr>
        <w:t>IX</w:t>
      </w:r>
      <w:r w:rsidR="00DF2819" w:rsidRPr="00DF2819">
        <w:rPr>
          <w:b/>
        </w:rPr>
        <w:t>.</w:t>
      </w:r>
      <w:r w:rsidR="00DF2819">
        <w:rPr>
          <w:b/>
        </w:rPr>
        <w:t xml:space="preserve">       </w:t>
      </w:r>
      <w:r w:rsidR="00E3761D" w:rsidRPr="00DF2819">
        <w:rPr>
          <w:b/>
        </w:rPr>
        <w:t xml:space="preserve"> Adjournment</w:t>
      </w:r>
    </w:p>
    <w:p w14:paraId="228CE0C6" w14:textId="002D1A46" w:rsidR="007B5D93" w:rsidRPr="00673C09" w:rsidRDefault="00693896" w:rsidP="001122D0">
      <w:pPr>
        <w:spacing w:after="0" w:line="240" w:lineRule="auto"/>
        <w:ind w:firstLine="720"/>
      </w:pPr>
      <w:r>
        <w:t xml:space="preserve">As there was no other business to conduct the meeting adjourned at </w:t>
      </w:r>
      <w:r w:rsidR="00B65B5E">
        <w:t>1</w:t>
      </w:r>
      <w:r w:rsidR="007C5EBC">
        <w:t>0:59</w:t>
      </w:r>
      <w:r w:rsidR="001122D0">
        <w:t xml:space="preserve"> </w:t>
      </w:r>
      <w:r w:rsidR="00266985">
        <w:t xml:space="preserve">am. </w:t>
      </w:r>
      <w:r w:rsidR="00F103AA">
        <w:rPr>
          <w:b/>
        </w:rPr>
        <w:t xml:space="preserve">  </w:t>
      </w: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533A" w14:textId="77777777" w:rsidR="002F3120" w:rsidRDefault="002F3120" w:rsidP="00AE6485">
      <w:pPr>
        <w:spacing w:after="0" w:line="240" w:lineRule="auto"/>
      </w:pPr>
      <w:r>
        <w:separator/>
      </w:r>
    </w:p>
  </w:endnote>
  <w:endnote w:type="continuationSeparator" w:id="0">
    <w:p w14:paraId="5B78C4CE" w14:textId="77777777" w:rsidR="002F3120" w:rsidRDefault="002F3120"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4CBA" w14:textId="77777777" w:rsidR="002F3120" w:rsidRDefault="002F3120" w:rsidP="00AE6485">
      <w:pPr>
        <w:spacing w:after="0" w:line="240" w:lineRule="auto"/>
      </w:pPr>
      <w:r>
        <w:separator/>
      </w:r>
    </w:p>
  </w:footnote>
  <w:footnote w:type="continuationSeparator" w:id="0">
    <w:p w14:paraId="10F02EAD" w14:textId="77777777" w:rsidR="002F3120" w:rsidRDefault="002F3120"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15EC8"/>
    <w:multiLevelType w:val="hybridMultilevel"/>
    <w:tmpl w:val="DD1E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C46FD"/>
    <w:multiLevelType w:val="hybridMultilevel"/>
    <w:tmpl w:val="B96CF908"/>
    <w:lvl w:ilvl="0" w:tplc="D8B077E6">
      <w:start w:val="9"/>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9"/>
  </w:num>
  <w:num w:numId="3">
    <w:abstractNumId w:val="43"/>
  </w:num>
  <w:num w:numId="4">
    <w:abstractNumId w:val="10"/>
  </w:num>
  <w:num w:numId="5">
    <w:abstractNumId w:val="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44"/>
  </w:num>
  <w:num w:numId="10">
    <w:abstractNumId w:val="3"/>
  </w:num>
  <w:num w:numId="11">
    <w:abstractNumId w:val="15"/>
  </w:num>
  <w:num w:numId="12">
    <w:abstractNumId w:val="24"/>
  </w:num>
  <w:num w:numId="13">
    <w:abstractNumId w:val="35"/>
  </w:num>
  <w:num w:numId="14">
    <w:abstractNumId w:val="45"/>
  </w:num>
  <w:num w:numId="15">
    <w:abstractNumId w:val="28"/>
  </w:num>
  <w:num w:numId="16">
    <w:abstractNumId w:val="13"/>
  </w:num>
  <w:num w:numId="17">
    <w:abstractNumId w:val="20"/>
  </w:num>
  <w:num w:numId="18">
    <w:abstractNumId w:val="18"/>
  </w:num>
  <w:num w:numId="19">
    <w:abstractNumId w:val="46"/>
  </w:num>
  <w:num w:numId="20">
    <w:abstractNumId w:val="11"/>
  </w:num>
  <w:num w:numId="21">
    <w:abstractNumId w:val="25"/>
  </w:num>
  <w:num w:numId="22">
    <w:abstractNumId w:val="37"/>
  </w:num>
  <w:num w:numId="23">
    <w:abstractNumId w:val="12"/>
  </w:num>
  <w:num w:numId="24">
    <w:abstractNumId w:val="17"/>
  </w:num>
  <w:num w:numId="25">
    <w:abstractNumId w:val="41"/>
  </w:num>
  <w:num w:numId="26">
    <w:abstractNumId w:val="1"/>
  </w:num>
  <w:num w:numId="27">
    <w:abstractNumId w:val="31"/>
  </w:num>
  <w:num w:numId="28">
    <w:abstractNumId w:val="48"/>
  </w:num>
  <w:num w:numId="29">
    <w:abstractNumId w:val="21"/>
  </w:num>
  <w:num w:numId="30">
    <w:abstractNumId w:val="7"/>
  </w:num>
  <w:num w:numId="31">
    <w:abstractNumId w:val="5"/>
  </w:num>
  <w:num w:numId="32">
    <w:abstractNumId w:val="22"/>
  </w:num>
  <w:num w:numId="33">
    <w:abstractNumId w:val="16"/>
  </w:num>
  <w:num w:numId="34">
    <w:abstractNumId w:val="19"/>
  </w:num>
  <w:num w:numId="35">
    <w:abstractNumId w:val="40"/>
  </w:num>
  <w:num w:numId="36">
    <w:abstractNumId w:val="33"/>
  </w:num>
  <w:num w:numId="37">
    <w:abstractNumId w:val="38"/>
  </w:num>
  <w:num w:numId="38">
    <w:abstractNumId w:val="0"/>
  </w:num>
  <w:num w:numId="39">
    <w:abstractNumId w:val="34"/>
  </w:num>
  <w:num w:numId="40">
    <w:abstractNumId w:val="14"/>
  </w:num>
  <w:num w:numId="41">
    <w:abstractNumId w:val="8"/>
  </w:num>
  <w:num w:numId="42">
    <w:abstractNumId w:val="47"/>
  </w:num>
  <w:num w:numId="43">
    <w:abstractNumId w:val="36"/>
  </w:num>
  <w:num w:numId="44">
    <w:abstractNumId w:val="32"/>
  </w:num>
  <w:num w:numId="45">
    <w:abstractNumId w:val="26"/>
  </w:num>
  <w:num w:numId="46">
    <w:abstractNumId w:val="42"/>
  </w:num>
  <w:num w:numId="47">
    <w:abstractNumId w:val="49"/>
  </w:num>
  <w:num w:numId="48">
    <w:abstractNumId w:val="4"/>
  </w:num>
  <w:num w:numId="49">
    <w:abstractNumId w:val="2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1982"/>
    <w:rsid w:val="00042A8F"/>
    <w:rsid w:val="00043C5F"/>
    <w:rsid w:val="00052BA9"/>
    <w:rsid w:val="00063809"/>
    <w:rsid w:val="00080786"/>
    <w:rsid w:val="00085DE9"/>
    <w:rsid w:val="00090869"/>
    <w:rsid w:val="00090F20"/>
    <w:rsid w:val="00090FF4"/>
    <w:rsid w:val="00091EDA"/>
    <w:rsid w:val="000A01EE"/>
    <w:rsid w:val="000A2595"/>
    <w:rsid w:val="000A2CBC"/>
    <w:rsid w:val="000A71DF"/>
    <w:rsid w:val="000B1A69"/>
    <w:rsid w:val="000B2AF5"/>
    <w:rsid w:val="000B2BAE"/>
    <w:rsid w:val="000B4160"/>
    <w:rsid w:val="000C570A"/>
    <w:rsid w:val="000D44D0"/>
    <w:rsid w:val="000D7FBD"/>
    <w:rsid w:val="000E15C6"/>
    <w:rsid w:val="000E2F83"/>
    <w:rsid w:val="000E42D1"/>
    <w:rsid w:val="000E470B"/>
    <w:rsid w:val="000F2A9A"/>
    <w:rsid w:val="000F74CF"/>
    <w:rsid w:val="001059D4"/>
    <w:rsid w:val="00107EFB"/>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57C5A"/>
    <w:rsid w:val="002620D5"/>
    <w:rsid w:val="00262C37"/>
    <w:rsid w:val="00264315"/>
    <w:rsid w:val="002645E1"/>
    <w:rsid w:val="00266985"/>
    <w:rsid w:val="00266B0B"/>
    <w:rsid w:val="00271D9B"/>
    <w:rsid w:val="00281090"/>
    <w:rsid w:val="00282831"/>
    <w:rsid w:val="00283B6A"/>
    <w:rsid w:val="00285D13"/>
    <w:rsid w:val="00286AF3"/>
    <w:rsid w:val="00292861"/>
    <w:rsid w:val="00297875"/>
    <w:rsid w:val="00297F2C"/>
    <w:rsid w:val="002A3E54"/>
    <w:rsid w:val="002A65E9"/>
    <w:rsid w:val="002B0592"/>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53DA"/>
    <w:rsid w:val="00377A02"/>
    <w:rsid w:val="00377E13"/>
    <w:rsid w:val="00382909"/>
    <w:rsid w:val="00383F98"/>
    <w:rsid w:val="00383FAD"/>
    <w:rsid w:val="00393A27"/>
    <w:rsid w:val="00395E0B"/>
    <w:rsid w:val="003B7021"/>
    <w:rsid w:val="003C2095"/>
    <w:rsid w:val="003D2CD9"/>
    <w:rsid w:val="003D6A2A"/>
    <w:rsid w:val="003D786C"/>
    <w:rsid w:val="003E0EA4"/>
    <w:rsid w:val="003E10F7"/>
    <w:rsid w:val="003E126B"/>
    <w:rsid w:val="003E51E6"/>
    <w:rsid w:val="003F5FAF"/>
    <w:rsid w:val="003F606C"/>
    <w:rsid w:val="00404258"/>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5476"/>
    <w:rsid w:val="005764EF"/>
    <w:rsid w:val="00576FE1"/>
    <w:rsid w:val="005828AC"/>
    <w:rsid w:val="00583037"/>
    <w:rsid w:val="00594113"/>
    <w:rsid w:val="005B3D98"/>
    <w:rsid w:val="005B4112"/>
    <w:rsid w:val="005B73F7"/>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238C"/>
    <w:rsid w:val="0063430C"/>
    <w:rsid w:val="00641CF2"/>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85933"/>
    <w:rsid w:val="007900CF"/>
    <w:rsid w:val="00793042"/>
    <w:rsid w:val="00794863"/>
    <w:rsid w:val="00794A7C"/>
    <w:rsid w:val="007A7144"/>
    <w:rsid w:val="007B289E"/>
    <w:rsid w:val="007B3CF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23D4"/>
    <w:rsid w:val="00893E9D"/>
    <w:rsid w:val="00897135"/>
    <w:rsid w:val="008A63FD"/>
    <w:rsid w:val="008B2F93"/>
    <w:rsid w:val="008B51D6"/>
    <w:rsid w:val="008D1D7B"/>
    <w:rsid w:val="008D3676"/>
    <w:rsid w:val="008D3C61"/>
    <w:rsid w:val="008D4006"/>
    <w:rsid w:val="008D584D"/>
    <w:rsid w:val="008E2119"/>
    <w:rsid w:val="008E3CBA"/>
    <w:rsid w:val="008E5CC2"/>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650E"/>
    <w:rsid w:val="009864BE"/>
    <w:rsid w:val="00991818"/>
    <w:rsid w:val="00994E20"/>
    <w:rsid w:val="00995D83"/>
    <w:rsid w:val="009A64AB"/>
    <w:rsid w:val="009C20B9"/>
    <w:rsid w:val="009C4587"/>
    <w:rsid w:val="009C4ECC"/>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429FB"/>
    <w:rsid w:val="00B53CEB"/>
    <w:rsid w:val="00B55670"/>
    <w:rsid w:val="00B61664"/>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623"/>
    <w:rsid w:val="00BA0590"/>
    <w:rsid w:val="00BB0786"/>
    <w:rsid w:val="00BB1232"/>
    <w:rsid w:val="00BB5790"/>
    <w:rsid w:val="00BC363E"/>
    <w:rsid w:val="00BC6BDA"/>
    <w:rsid w:val="00BE1F55"/>
    <w:rsid w:val="00BE236C"/>
    <w:rsid w:val="00BE32A1"/>
    <w:rsid w:val="00BE5769"/>
    <w:rsid w:val="00BE63DB"/>
    <w:rsid w:val="00BF21EC"/>
    <w:rsid w:val="00BF3174"/>
    <w:rsid w:val="00BF3A5D"/>
    <w:rsid w:val="00C11AFE"/>
    <w:rsid w:val="00C221A2"/>
    <w:rsid w:val="00C32CDC"/>
    <w:rsid w:val="00C4039E"/>
    <w:rsid w:val="00C45D8C"/>
    <w:rsid w:val="00C46CB9"/>
    <w:rsid w:val="00C501E3"/>
    <w:rsid w:val="00C53FE1"/>
    <w:rsid w:val="00C56240"/>
    <w:rsid w:val="00C65D14"/>
    <w:rsid w:val="00C65FD7"/>
    <w:rsid w:val="00C67EBA"/>
    <w:rsid w:val="00C7099C"/>
    <w:rsid w:val="00C77C70"/>
    <w:rsid w:val="00C80690"/>
    <w:rsid w:val="00C8232A"/>
    <w:rsid w:val="00C82AD8"/>
    <w:rsid w:val="00C83C40"/>
    <w:rsid w:val="00C84DF9"/>
    <w:rsid w:val="00C85F64"/>
    <w:rsid w:val="00C95E61"/>
    <w:rsid w:val="00C960FC"/>
    <w:rsid w:val="00CA07A4"/>
    <w:rsid w:val="00CB0745"/>
    <w:rsid w:val="00CB0C64"/>
    <w:rsid w:val="00CB4A00"/>
    <w:rsid w:val="00CD02C2"/>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7230C"/>
    <w:rsid w:val="00D75E86"/>
    <w:rsid w:val="00D7653E"/>
    <w:rsid w:val="00D76CE5"/>
    <w:rsid w:val="00D8129A"/>
    <w:rsid w:val="00D86D80"/>
    <w:rsid w:val="00DA50B4"/>
    <w:rsid w:val="00DA741B"/>
    <w:rsid w:val="00DB25BF"/>
    <w:rsid w:val="00DB7168"/>
    <w:rsid w:val="00DC0936"/>
    <w:rsid w:val="00DC2D37"/>
    <w:rsid w:val="00DC4B38"/>
    <w:rsid w:val="00DC7595"/>
    <w:rsid w:val="00DC7A58"/>
    <w:rsid w:val="00DC7E89"/>
    <w:rsid w:val="00DD5FEE"/>
    <w:rsid w:val="00DE172A"/>
    <w:rsid w:val="00DE48B0"/>
    <w:rsid w:val="00DE5F84"/>
    <w:rsid w:val="00DF007D"/>
    <w:rsid w:val="00DF04A3"/>
    <w:rsid w:val="00DF2819"/>
    <w:rsid w:val="00DF4B23"/>
    <w:rsid w:val="00E03446"/>
    <w:rsid w:val="00E05316"/>
    <w:rsid w:val="00E070AA"/>
    <w:rsid w:val="00E07E3A"/>
    <w:rsid w:val="00E12391"/>
    <w:rsid w:val="00E13372"/>
    <w:rsid w:val="00E20416"/>
    <w:rsid w:val="00E207B9"/>
    <w:rsid w:val="00E20992"/>
    <w:rsid w:val="00E3216F"/>
    <w:rsid w:val="00E33A52"/>
    <w:rsid w:val="00E341B0"/>
    <w:rsid w:val="00E3761D"/>
    <w:rsid w:val="00E41508"/>
    <w:rsid w:val="00E463D7"/>
    <w:rsid w:val="00E5169B"/>
    <w:rsid w:val="00E5293C"/>
    <w:rsid w:val="00E551CB"/>
    <w:rsid w:val="00E55593"/>
    <w:rsid w:val="00E60E25"/>
    <w:rsid w:val="00E63282"/>
    <w:rsid w:val="00E64718"/>
    <w:rsid w:val="00E66597"/>
    <w:rsid w:val="00E71EF3"/>
    <w:rsid w:val="00E7250E"/>
    <w:rsid w:val="00E738A5"/>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66A5"/>
    <w:rsid w:val="00F768AB"/>
    <w:rsid w:val="00F775E3"/>
    <w:rsid w:val="00F80740"/>
    <w:rsid w:val="00F857B0"/>
    <w:rsid w:val="00F86793"/>
    <w:rsid w:val="00F92FCC"/>
    <w:rsid w:val="00F974F2"/>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40E6-D082-48DE-98D3-2F9A8FCD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9</cp:revision>
  <cp:lastPrinted>2018-09-18T14:26:00Z</cp:lastPrinted>
  <dcterms:created xsi:type="dcterms:W3CDTF">2019-01-20T19:42:00Z</dcterms:created>
  <dcterms:modified xsi:type="dcterms:W3CDTF">2019-01-21T19:15:00Z</dcterms:modified>
</cp:coreProperties>
</file>