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1B0B" w14:textId="77777777" w:rsidR="006158F4" w:rsidRDefault="006158F4"/>
    <w:p w14:paraId="6F4CFA3B" w14:textId="77777777" w:rsidR="00652143" w:rsidRDefault="00652143" w:rsidP="009F4809">
      <w:pPr>
        <w:jc w:val="both"/>
        <w:rPr>
          <w:rFonts w:ascii="Comic Sans MS" w:eastAsia="DFKai-SB" w:hAnsi="Comic Sans MS" w:cs="Arial"/>
          <w:b/>
          <w:bCs/>
        </w:rPr>
      </w:pPr>
    </w:p>
    <w:p w14:paraId="6AF886E1" w14:textId="77777777" w:rsidR="00652143" w:rsidRDefault="00652143" w:rsidP="009F4809">
      <w:pPr>
        <w:jc w:val="both"/>
        <w:rPr>
          <w:rFonts w:ascii="Comic Sans MS" w:eastAsia="DFKai-SB" w:hAnsi="Comic Sans MS" w:cs="Arial"/>
          <w:b/>
          <w:bCs/>
        </w:rPr>
      </w:pPr>
    </w:p>
    <w:p w14:paraId="5B5B4652" w14:textId="77777777" w:rsidR="00652143" w:rsidRDefault="00652143" w:rsidP="009F4809">
      <w:pPr>
        <w:jc w:val="both"/>
        <w:rPr>
          <w:rFonts w:ascii="Comic Sans MS" w:eastAsia="DFKai-SB" w:hAnsi="Comic Sans MS" w:cs="Arial"/>
          <w:b/>
          <w:bCs/>
        </w:rPr>
      </w:pPr>
    </w:p>
    <w:p w14:paraId="57A596DF" w14:textId="77777777" w:rsidR="00652143" w:rsidRDefault="00652143" w:rsidP="00652143">
      <w:pPr>
        <w:jc w:val="both"/>
        <w:rPr>
          <w:rFonts w:ascii="Comic Sans MS" w:eastAsia="DFKai-SB" w:hAnsi="Comic Sans MS" w:cs="DFKai-SB"/>
        </w:rPr>
      </w:pPr>
      <w:r>
        <w:rPr>
          <w:rFonts w:ascii="Comic Sans MS" w:eastAsia="DFKai-SB" w:hAnsi="Comic Sans MS" w:cs="DFKai-SB"/>
        </w:rPr>
        <w:t xml:space="preserve">                                                  </w:t>
      </w:r>
      <w:r>
        <w:rPr>
          <w:noProof/>
        </w:rPr>
        <w:drawing>
          <wp:inline distT="0" distB="0" distL="0" distR="0" wp14:anchorId="1B34E31C" wp14:editId="56F95FDE">
            <wp:extent cx="862475"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359" cy="1009514"/>
                    </a:xfrm>
                    <a:prstGeom prst="rect">
                      <a:avLst/>
                    </a:prstGeom>
                    <a:noFill/>
                  </pic:spPr>
                </pic:pic>
              </a:graphicData>
            </a:graphic>
          </wp:inline>
        </w:drawing>
      </w:r>
    </w:p>
    <w:p w14:paraId="0699D61C" w14:textId="77777777" w:rsidR="00652143" w:rsidRDefault="00652143" w:rsidP="00652143">
      <w:pPr>
        <w:jc w:val="both"/>
        <w:rPr>
          <w:rFonts w:ascii="Comic Sans MS" w:eastAsia="DFKai-SB" w:hAnsi="Comic Sans MS" w:cs="DFKai-SB"/>
        </w:rPr>
      </w:pPr>
      <w:r>
        <w:rPr>
          <w:rFonts w:ascii="Comic Sans MS" w:eastAsia="DFKai-SB" w:hAnsi="Comic Sans MS" w:cs="DFKai-SB"/>
        </w:rPr>
        <w:t xml:space="preserve">       </w:t>
      </w:r>
    </w:p>
    <w:p w14:paraId="56B7B5A1" w14:textId="77777777" w:rsidR="00652143" w:rsidRDefault="00652143" w:rsidP="00652143">
      <w:pPr>
        <w:jc w:val="both"/>
        <w:rPr>
          <w:rFonts w:ascii="Comic Sans MS" w:eastAsia="DFKai-SB" w:hAnsi="Comic Sans MS" w:cs="DFKai-SB"/>
        </w:rPr>
      </w:pPr>
    </w:p>
    <w:p w14:paraId="60BFC9F0" w14:textId="77777777" w:rsidR="00652143" w:rsidRDefault="00652143" w:rsidP="00652143">
      <w:pPr>
        <w:jc w:val="both"/>
        <w:rPr>
          <w:rFonts w:ascii="Comic Sans MS" w:eastAsia="DFKai-SB" w:hAnsi="Comic Sans MS" w:cs="DFKai-SB"/>
        </w:rPr>
      </w:pPr>
    </w:p>
    <w:p w14:paraId="38B2DDF8" w14:textId="77777777" w:rsidR="00652143" w:rsidRDefault="00652143" w:rsidP="00652143">
      <w:pPr>
        <w:tabs>
          <w:tab w:val="center" w:pos="4680"/>
        </w:tabs>
        <w:jc w:val="both"/>
        <w:rPr>
          <w:rFonts w:ascii="Comic Sans MS" w:eastAsia="DFKai-SB" w:hAnsi="Comic Sans MS" w:cs="Arial"/>
          <w:b/>
          <w:bCs/>
          <w:sz w:val="36"/>
          <w:szCs w:val="36"/>
        </w:rPr>
      </w:pPr>
      <w:r w:rsidRPr="0041079C">
        <w:rPr>
          <w:rFonts w:ascii="Comic Sans MS" w:eastAsia="DFKai-SB" w:hAnsi="Comic Sans MS" w:cs="DFKai-SB"/>
          <w:b/>
          <w:bCs/>
        </w:rPr>
        <w:tab/>
      </w:r>
      <w:r w:rsidRPr="0041079C">
        <w:rPr>
          <w:rFonts w:ascii="Comic Sans MS" w:eastAsia="DFKai-SB" w:hAnsi="Comic Sans MS" w:cs="Arial"/>
          <w:b/>
          <w:bCs/>
          <w:sz w:val="36"/>
          <w:szCs w:val="36"/>
        </w:rPr>
        <w:t>JOB ANNOUNCEMENT</w:t>
      </w:r>
    </w:p>
    <w:p w14:paraId="40FA4E82" w14:textId="77777777" w:rsidR="00652143" w:rsidRDefault="00652143" w:rsidP="00652143">
      <w:pPr>
        <w:tabs>
          <w:tab w:val="center" w:pos="4680"/>
        </w:tabs>
        <w:jc w:val="both"/>
        <w:rPr>
          <w:rFonts w:ascii="Comic Sans MS" w:eastAsia="DFKai-SB" w:hAnsi="Comic Sans MS" w:cs="Arial"/>
          <w:b/>
          <w:bCs/>
        </w:rPr>
      </w:pPr>
      <w:r w:rsidRPr="0041079C">
        <w:rPr>
          <w:rFonts w:ascii="Comic Sans MS" w:eastAsia="DFKai-SB" w:hAnsi="Comic Sans MS" w:cs="Arial"/>
          <w:b/>
          <w:bCs/>
        </w:rPr>
        <w:tab/>
        <w:t>Eligibility: Pueblo Housing Authority Employees</w:t>
      </w:r>
    </w:p>
    <w:p w14:paraId="5DA29BC7" w14:textId="77777777" w:rsidR="00652143" w:rsidRDefault="00652143" w:rsidP="00652143">
      <w:pPr>
        <w:tabs>
          <w:tab w:val="center" w:pos="4680"/>
        </w:tabs>
        <w:jc w:val="center"/>
        <w:rPr>
          <w:rFonts w:ascii="Comic Sans MS" w:eastAsia="DFKai-SB" w:hAnsi="Comic Sans MS" w:cs="Arial"/>
          <w:b/>
          <w:bCs/>
        </w:rPr>
      </w:pPr>
      <w:r>
        <w:rPr>
          <w:rFonts w:ascii="Comic Sans MS" w:eastAsia="DFKai-SB" w:hAnsi="Comic Sans MS" w:cs="Arial"/>
          <w:b/>
          <w:bCs/>
        </w:rPr>
        <w:t>and Qualified Public</w:t>
      </w:r>
    </w:p>
    <w:p w14:paraId="423F173B" w14:textId="09E8E804" w:rsidR="00652143" w:rsidRDefault="00652143" w:rsidP="00652143">
      <w:pPr>
        <w:tabs>
          <w:tab w:val="center" w:pos="4680"/>
        </w:tabs>
        <w:jc w:val="center"/>
        <w:rPr>
          <w:rFonts w:ascii="Comic Sans MS" w:eastAsia="DFKai-SB" w:hAnsi="Comic Sans MS" w:cs="Arial"/>
          <w:b/>
          <w:bCs/>
        </w:rPr>
      </w:pPr>
    </w:p>
    <w:p w14:paraId="47199800" w14:textId="1EF416AF" w:rsidR="00203D5A" w:rsidRPr="0041079C" w:rsidRDefault="00203D5A" w:rsidP="00652143">
      <w:pPr>
        <w:tabs>
          <w:tab w:val="center" w:pos="4680"/>
        </w:tabs>
        <w:jc w:val="center"/>
        <w:rPr>
          <w:rFonts w:ascii="Comic Sans MS" w:eastAsia="DFKai-SB" w:hAnsi="Comic Sans MS" w:cs="Arial"/>
          <w:b/>
          <w:bCs/>
        </w:rPr>
      </w:pPr>
      <w:r>
        <w:rPr>
          <w:rFonts w:ascii="Comic Sans MS" w:eastAsia="DFKai-SB" w:hAnsi="Comic Sans MS" w:cs="Arial"/>
          <w:b/>
          <w:bCs/>
        </w:rPr>
        <w:t>(Reposting)</w:t>
      </w:r>
    </w:p>
    <w:p w14:paraId="096B0888" w14:textId="77777777" w:rsidR="00652143" w:rsidRPr="0041079C" w:rsidRDefault="00652143" w:rsidP="00652143">
      <w:pPr>
        <w:tabs>
          <w:tab w:val="center" w:pos="4680"/>
        </w:tabs>
        <w:jc w:val="both"/>
        <w:rPr>
          <w:rFonts w:ascii="Comic Sans MS" w:eastAsia="DFKai-SB" w:hAnsi="Comic Sans MS" w:cs="Arial"/>
          <w:b/>
          <w:bCs/>
        </w:rPr>
      </w:pPr>
      <w:r w:rsidRPr="0041079C">
        <w:rPr>
          <w:rFonts w:ascii="Comic Sans MS" w:eastAsia="DFKai-SB" w:hAnsi="Comic Sans MS" w:cs="Arial"/>
          <w:b/>
          <w:bCs/>
        </w:rPr>
        <w:tab/>
      </w:r>
    </w:p>
    <w:p w14:paraId="6A32F191" w14:textId="77777777" w:rsidR="00652143" w:rsidRDefault="00652143" w:rsidP="00652143">
      <w:pPr>
        <w:jc w:val="both"/>
        <w:rPr>
          <w:rFonts w:ascii="Comic Sans MS" w:eastAsia="DFKai-SB" w:hAnsi="Comic Sans MS" w:cs="Arial"/>
          <w:b/>
          <w:bCs/>
        </w:rPr>
      </w:pPr>
      <w:r w:rsidRPr="0041079C">
        <w:rPr>
          <w:rFonts w:ascii="Comic Sans MS" w:eastAsia="DFKai-SB" w:hAnsi="Comic Sans MS" w:cs="Arial"/>
          <w:b/>
          <w:bCs/>
        </w:rPr>
        <w:t>*****************************************************</w:t>
      </w:r>
      <w:r>
        <w:rPr>
          <w:rFonts w:ascii="Comic Sans MS" w:eastAsia="DFKai-SB" w:hAnsi="Comic Sans MS" w:cs="Arial"/>
          <w:b/>
          <w:bCs/>
        </w:rPr>
        <w:t>********************</w:t>
      </w:r>
    </w:p>
    <w:p w14:paraId="3F6A2F4D" w14:textId="1A13F26D" w:rsidR="00652143" w:rsidRPr="0041079C" w:rsidRDefault="00F05DE5" w:rsidP="00652143">
      <w:pPr>
        <w:jc w:val="both"/>
        <w:rPr>
          <w:rFonts w:ascii="Comic Sans MS" w:eastAsia="DFKai-SB" w:hAnsi="Comic Sans MS" w:cs="Arial"/>
          <w:b/>
          <w:bCs/>
        </w:rPr>
      </w:pPr>
      <w:r>
        <w:rPr>
          <w:rFonts w:ascii="Comic Sans MS" w:eastAsia="DFKai-SB" w:hAnsi="Comic Sans MS" w:cs="Arial"/>
          <w:b/>
          <w:bCs/>
        </w:rPr>
        <w:t>Ju</w:t>
      </w:r>
      <w:r w:rsidR="008D1C27">
        <w:rPr>
          <w:rFonts w:ascii="Comic Sans MS" w:eastAsia="DFKai-SB" w:hAnsi="Comic Sans MS" w:cs="Arial"/>
          <w:b/>
          <w:bCs/>
        </w:rPr>
        <w:t>ly 14</w:t>
      </w:r>
      <w:r w:rsidR="008930FA">
        <w:rPr>
          <w:rFonts w:ascii="Comic Sans MS" w:eastAsia="DFKai-SB" w:hAnsi="Comic Sans MS" w:cs="Arial"/>
          <w:b/>
          <w:bCs/>
        </w:rPr>
        <w:t>, 2020</w:t>
      </w:r>
    </w:p>
    <w:p w14:paraId="67A57ED4" w14:textId="77777777" w:rsidR="00652143" w:rsidRPr="0041079C" w:rsidRDefault="00652143" w:rsidP="00652143">
      <w:pPr>
        <w:jc w:val="both"/>
        <w:rPr>
          <w:rFonts w:ascii="Comic Sans MS" w:eastAsia="DFKai-SB" w:hAnsi="Comic Sans MS" w:cs="Arial"/>
          <w:b/>
          <w:bCs/>
        </w:rPr>
      </w:pPr>
    </w:p>
    <w:p w14:paraId="52FF6D65" w14:textId="5C25959F"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 xml:space="preserve">The Housing Authority of the City of Pueblo has </w:t>
      </w:r>
      <w:r>
        <w:rPr>
          <w:rFonts w:ascii="Comic Sans MS" w:eastAsia="DFKai-SB" w:hAnsi="Comic Sans MS" w:cs="Arial"/>
          <w:b/>
          <w:bCs/>
        </w:rPr>
        <w:t xml:space="preserve">an </w:t>
      </w:r>
      <w:r w:rsidRPr="0041079C">
        <w:rPr>
          <w:rFonts w:ascii="Comic Sans MS" w:eastAsia="DFKai-SB" w:hAnsi="Comic Sans MS" w:cs="Arial"/>
          <w:b/>
          <w:bCs/>
        </w:rPr>
        <w:t xml:space="preserve">opening for </w:t>
      </w:r>
      <w:r>
        <w:rPr>
          <w:rFonts w:ascii="Comic Sans MS" w:eastAsia="DFKai-SB" w:hAnsi="Comic Sans MS" w:cs="Arial"/>
          <w:b/>
          <w:bCs/>
        </w:rPr>
        <w:t xml:space="preserve">the position of </w:t>
      </w:r>
      <w:r w:rsidR="0003638C">
        <w:rPr>
          <w:rFonts w:ascii="Comic Sans MS" w:eastAsia="DFKai-SB" w:hAnsi="Comic Sans MS" w:cs="Arial"/>
          <w:b/>
          <w:bCs/>
        </w:rPr>
        <w:t>Financial Analyst</w:t>
      </w:r>
      <w:r>
        <w:rPr>
          <w:rFonts w:ascii="Comic Sans MS" w:eastAsia="DFKai-SB" w:hAnsi="Comic Sans MS" w:cs="Arial"/>
          <w:b/>
          <w:bCs/>
        </w:rPr>
        <w:t>.  This is a full-time position with a</w:t>
      </w:r>
      <w:r w:rsidR="0003638C">
        <w:rPr>
          <w:rFonts w:ascii="Comic Sans MS" w:eastAsia="DFKai-SB" w:hAnsi="Comic Sans MS" w:cs="Arial"/>
          <w:b/>
          <w:bCs/>
        </w:rPr>
        <w:t xml:space="preserve"> yearly</w:t>
      </w:r>
      <w:r>
        <w:rPr>
          <w:rFonts w:ascii="Comic Sans MS" w:eastAsia="DFKai-SB" w:hAnsi="Comic Sans MS" w:cs="Arial"/>
          <w:b/>
          <w:bCs/>
        </w:rPr>
        <w:t xml:space="preserve"> salary of $</w:t>
      </w:r>
      <w:r w:rsidR="008D1C27">
        <w:rPr>
          <w:rFonts w:ascii="Comic Sans MS" w:eastAsia="DFKai-SB" w:hAnsi="Comic Sans MS" w:cs="Arial"/>
          <w:b/>
          <w:bCs/>
        </w:rPr>
        <w:t>60</w:t>
      </w:r>
      <w:r w:rsidR="0003638C">
        <w:rPr>
          <w:rFonts w:ascii="Comic Sans MS" w:eastAsia="DFKai-SB" w:hAnsi="Comic Sans MS" w:cs="Arial"/>
          <w:b/>
          <w:bCs/>
        </w:rPr>
        <w:t>,000</w:t>
      </w:r>
      <w:r>
        <w:rPr>
          <w:rFonts w:ascii="Comic Sans MS" w:eastAsia="DFKai-SB" w:hAnsi="Comic Sans MS" w:cs="Arial"/>
          <w:b/>
          <w:bCs/>
        </w:rPr>
        <w:t>.</w:t>
      </w:r>
      <w:r w:rsidRPr="0041079C">
        <w:rPr>
          <w:rFonts w:ascii="Comic Sans MS" w:eastAsia="DFKai-SB" w:hAnsi="Comic Sans MS" w:cs="Arial"/>
          <w:b/>
          <w:bCs/>
        </w:rPr>
        <w:t xml:space="preserve"> Please review the attached job description and qualifications carefully before completing an application.</w:t>
      </w:r>
    </w:p>
    <w:p w14:paraId="2C14A87D" w14:textId="77777777" w:rsidR="00652143" w:rsidRDefault="00652143" w:rsidP="00652143">
      <w:pPr>
        <w:jc w:val="both"/>
        <w:rPr>
          <w:rFonts w:ascii="Comic Sans MS" w:eastAsia="DFKai-SB" w:hAnsi="Comic Sans MS" w:cs="Arial"/>
          <w:b/>
          <w:bCs/>
        </w:rPr>
      </w:pPr>
    </w:p>
    <w:p w14:paraId="2F90935C" w14:textId="77777777"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If you have any questions regarding this position, please contact Deb Dagn</w:t>
      </w:r>
      <w:r>
        <w:rPr>
          <w:rFonts w:ascii="Comic Sans MS" w:eastAsia="DFKai-SB" w:hAnsi="Comic Sans MS" w:cs="Arial"/>
          <w:b/>
          <w:bCs/>
        </w:rPr>
        <w:t>illo in the Human Resources Department</w:t>
      </w:r>
      <w:r w:rsidRPr="0041079C">
        <w:rPr>
          <w:rFonts w:ascii="Comic Sans MS" w:eastAsia="DFKai-SB" w:hAnsi="Comic Sans MS" w:cs="Arial"/>
          <w:b/>
          <w:bCs/>
        </w:rPr>
        <w:t>.</w:t>
      </w:r>
    </w:p>
    <w:p w14:paraId="587202FE" w14:textId="77777777" w:rsidR="00652143" w:rsidRPr="0041079C" w:rsidRDefault="00652143" w:rsidP="00652143">
      <w:pPr>
        <w:jc w:val="both"/>
        <w:rPr>
          <w:rFonts w:ascii="Comic Sans MS" w:eastAsia="DFKai-SB" w:hAnsi="Comic Sans MS" w:cs="Arial"/>
          <w:b/>
          <w:bCs/>
        </w:rPr>
      </w:pPr>
    </w:p>
    <w:p w14:paraId="28E9AA8F" w14:textId="34F1860A"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Applications may be obtai</w:t>
      </w:r>
      <w:r>
        <w:rPr>
          <w:rFonts w:ascii="Comic Sans MS" w:eastAsia="DFKai-SB" w:hAnsi="Comic Sans MS" w:cs="Arial"/>
          <w:b/>
          <w:bCs/>
        </w:rPr>
        <w:t>ned at the Central Management Facility, 201 S. Victoria Ave, or Mineral Palace Office, 1414 N. Santa Fe Ave,</w:t>
      </w:r>
      <w:r w:rsidRPr="0041079C">
        <w:rPr>
          <w:rFonts w:ascii="Comic Sans MS" w:eastAsia="DFKai-SB" w:hAnsi="Comic Sans MS" w:cs="Arial"/>
          <w:b/>
          <w:bCs/>
        </w:rPr>
        <w:t xml:space="preserve"> between 8:00 a.m. and 4:30 p.m</w:t>
      </w:r>
      <w:r w:rsidR="00F373EE">
        <w:rPr>
          <w:rFonts w:ascii="Comic Sans MS" w:eastAsia="DFKai-SB" w:hAnsi="Comic Sans MS" w:cs="Arial"/>
          <w:b/>
          <w:bCs/>
        </w:rPr>
        <w:t>.</w:t>
      </w:r>
      <w:r w:rsidR="008D1C27">
        <w:rPr>
          <w:rFonts w:ascii="Comic Sans MS" w:eastAsia="DFKai-SB" w:hAnsi="Comic Sans MS" w:cs="Arial"/>
          <w:b/>
          <w:bCs/>
        </w:rPr>
        <w:t xml:space="preserve"> or on our website at </w:t>
      </w:r>
      <w:hyperlink r:id="rId7" w:history="1">
        <w:r w:rsidR="008D1C27" w:rsidRPr="006B36EA">
          <w:rPr>
            <w:rStyle w:val="Hyperlink"/>
            <w:rFonts w:ascii="Comic Sans MS" w:eastAsia="DFKai-SB" w:hAnsi="Comic Sans MS" w:cs="Arial"/>
            <w:b/>
            <w:bCs/>
          </w:rPr>
          <w:t>www.hapueblo.org</w:t>
        </w:r>
      </w:hyperlink>
      <w:r w:rsidR="008D1C27">
        <w:rPr>
          <w:rFonts w:ascii="Comic Sans MS" w:eastAsia="DFKai-SB" w:hAnsi="Comic Sans MS" w:cs="Arial"/>
          <w:b/>
          <w:bCs/>
        </w:rPr>
        <w:t xml:space="preserve"> </w:t>
      </w:r>
      <w:r w:rsidR="00DE2476">
        <w:rPr>
          <w:rFonts w:ascii="Comic Sans MS" w:eastAsia="DFKai-SB" w:hAnsi="Comic Sans MS" w:cs="Arial"/>
          <w:b/>
          <w:bCs/>
        </w:rPr>
        <w:t xml:space="preserve"> Job posting will remain open until position is filled.</w:t>
      </w:r>
    </w:p>
    <w:p w14:paraId="2740F316" w14:textId="77777777" w:rsidR="00652143" w:rsidRPr="0041079C" w:rsidRDefault="00652143" w:rsidP="00652143">
      <w:pPr>
        <w:jc w:val="both"/>
        <w:rPr>
          <w:rFonts w:ascii="Comic Sans MS" w:eastAsia="DFKai-SB" w:hAnsi="Comic Sans MS" w:cs="Arial"/>
          <w:b/>
          <w:bCs/>
        </w:rPr>
      </w:pPr>
    </w:p>
    <w:p w14:paraId="01BA633F" w14:textId="77777777"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w:t>
      </w:r>
    </w:p>
    <w:p w14:paraId="1CA731A2" w14:textId="532106C3" w:rsidR="009358B3" w:rsidRDefault="009358B3" w:rsidP="00652143">
      <w:pPr>
        <w:jc w:val="both"/>
        <w:rPr>
          <w:rFonts w:ascii="Comic Sans MS" w:eastAsia="DFKai-SB" w:hAnsi="Comic Sans MS" w:cs="Arial"/>
          <w:b/>
          <w:bCs/>
        </w:rPr>
      </w:pPr>
    </w:p>
    <w:p w14:paraId="30D24721" w14:textId="77777777" w:rsidR="000E0BE2" w:rsidRDefault="000E0BE2" w:rsidP="000E0BE2">
      <w:pPr>
        <w:pStyle w:val="NoSpacing"/>
        <w:jc w:val="center"/>
        <w:rPr>
          <w:rFonts w:ascii="Arial" w:hAnsi="Arial" w:cs="Arial"/>
          <w:b/>
          <w:bCs/>
          <w:sz w:val="32"/>
          <w:szCs w:val="32"/>
        </w:rPr>
      </w:pPr>
    </w:p>
    <w:p w14:paraId="1E41F79C" w14:textId="77777777" w:rsidR="000E0BE2" w:rsidRDefault="000E0BE2" w:rsidP="000E0BE2">
      <w:pPr>
        <w:pStyle w:val="NoSpacing"/>
        <w:jc w:val="center"/>
        <w:rPr>
          <w:rFonts w:ascii="Arial" w:hAnsi="Arial" w:cs="Arial"/>
          <w:b/>
          <w:bCs/>
          <w:sz w:val="32"/>
          <w:szCs w:val="32"/>
        </w:rPr>
      </w:pPr>
    </w:p>
    <w:p w14:paraId="104036FF" w14:textId="77777777" w:rsidR="000E0BE2" w:rsidRDefault="000E0BE2" w:rsidP="000E0BE2">
      <w:pPr>
        <w:pStyle w:val="NoSpacing"/>
        <w:jc w:val="center"/>
        <w:rPr>
          <w:rFonts w:ascii="Arial" w:hAnsi="Arial" w:cs="Arial"/>
          <w:b/>
          <w:bCs/>
          <w:sz w:val="32"/>
          <w:szCs w:val="32"/>
        </w:rPr>
      </w:pPr>
    </w:p>
    <w:p w14:paraId="01FBB689" w14:textId="77777777" w:rsidR="000E0BE2" w:rsidRDefault="000E0BE2" w:rsidP="000E0BE2">
      <w:pPr>
        <w:pStyle w:val="NoSpacing"/>
        <w:jc w:val="center"/>
        <w:rPr>
          <w:rFonts w:ascii="Arial" w:hAnsi="Arial" w:cs="Arial"/>
          <w:b/>
          <w:bCs/>
          <w:sz w:val="32"/>
          <w:szCs w:val="32"/>
        </w:rPr>
      </w:pPr>
    </w:p>
    <w:p w14:paraId="12EA9790" w14:textId="77777777" w:rsidR="000E0BE2" w:rsidRDefault="000E0BE2" w:rsidP="000E0BE2">
      <w:pPr>
        <w:pStyle w:val="NoSpacing"/>
        <w:jc w:val="center"/>
        <w:rPr>
          <w:rFonts w:ascii="Arial" w:hAnsi="Arial" w:cs="Arial"/>
          <w:b/>
          <w:bCs/>
          <w:sz w:val="32"/>
          <w:szCs w:val="32"/>
        </w:rPr>
      </w:pPr>
    </w:p>
    <w:p w14:paraId="4535AA21" w14:textId="77777777" w:rsidR="000E0BE2" w:rsidRDefault="000E0BE2" w:rsidP="000E0BE2">
      <w:pPr>
        <w:pStyle w:val="NoSpacing"/>
        <w:jc w:val="center"/>
        <w:rPr>
          <w:rFonts w:ascii="Arial" w:hAnsi="Arial" w:cs="Arial"/>
          <w:b/>
          <w:bCs/>
          <w:sz w:val="32"/>
          <w:szCs w:val="32"/>
        </w:rPr>
      </w:pPr>
    </w:p>
    <w:p w14:paraId="5E6D0694" w14:textId="77777777" w:rsidR="000E0BE2" w:rsidRDefault="000E0BE2" w:rsidP="000E0BE2">
      <w:pPr>
        <w:pStyle w:val="NoSpacing"/>
        <w:jc w:val="center"/>
        <w:rPr>
          <w:rFonts w:ascii="Arial" w:hAnsi="Arial" w:cs="Arial"/>
          <w:b/>
          <w:bCs/>
          <w:sz w:val="32"/>
          <w:szCs w:val="32"/>
        </w:rPr>
      </w:pPr>
    </w:p>
    <w:p w14:paraId="44F22CDA" w14:textId="77777777" w:rsidR="000E0BE2" w:rsidRDefault="000E0BE2" w:rsidP="000E0BE2">
      <w:pPr>
        <w:pStyle w:val="NoSpacing"/>
        <w:jc w:val="center"/>
        <w:rPr>
          <w:rFonts w:ascii="Arial" w:hAnsi="Arial" w:cs="Arial"/>
          <w:b/>
          <w:bCs/>
          <w:sz w:val="32"/>
          <w:szCs w:val="32"/>
        </w:rPr>
      </w:pPr>
    </w:p>
    <w:p w14:paraId="3FB01F1A" w14:textId="77777777" w:rsidR="007626D1" w:rsidRPr="00E31B1D" w:rsidRDefault="007626D1" w:rsidP="007626D1">
      <w:pPr>
        <w:pStyle w:val="NoSpacing"/>
        <w:jc w:val="center"/>
        <w:rPr>
          <w:rFonts w:ascii="Arial" w:hAnsi="Arial" w:cs="Arial"/>
          <w:b/>
          <w:bCs/>
          <w:sz w:val="32"/>
          <w:szCs w:val="32"/>
        </w:rPr>
      </w:pPr>
      <w:r w:rsidRPr="00E31B1D">
        <w:rPr>
          <w:rFonts w:ascii="Arial" w:hAnsi="Arial" w:cs="Arial"/>
          <w:b/>
          <w:bCs/>
          <w:sz w:val="32"/>
          <w:szCs w:val="32"/>
        </w:rPr>
        <w:t>HOUSING AUTHORITY OF THE CITY OF PUEBLO</w:t>
      </w:r>
    </w:p>
    <w:p w14:paraId="62A60E45" w14:textId="77777777" w:rsidR="007626D1" w:rsidRDefault="007626D1" w:rsidP="007626D1">
      <w:pPr>
        <w:pStyle w:val="NoSpacing"/>
        <w:rPr>
          <w:rFonts w:ascii="Arial" w:hAnsi="Arial" w:cs="Arial"/>
          <w:b/>
          <w:bCs/>
        </w:rPr>
      </w:pPr>
    </w:p>
    <w:p w14:paraId="177E6781" w14:textId="77777777" w:rsidR="007626D1" w:rsidRPr="00E31B1D" w:rsidRDefault="007626D1" w:rsidP="007626D1">
      <w:pPr>
        <w:pStyle w:val="NoSpacing"/>
        <w:rPr>
          <w:rFonts w:ascii="Arial" w:hAnsi="Arial" w:cs="Arial"/>
          <w:b/>
          <w:bCs/>
          <w:sz w:val="28"/>
          <w:szCs w:val="28"/>
        </w:rPr>
      </w:pPr>
      <w:r w:rsidRPr="00E31B1D">
        <w:rPr>
          <w:rFonts w:ascii="Arial" w:hAnsi="Arial" w:cs="Arial"/>
          <w:b/>
          <w:bCs/>
          <w:sz w:val="28"/>
          <w:szCs w:val="28"/>
        </w:rPr>
        <w:t>DATE:  6/20</w:t>
      </w:r>
      <w:r w:rsidRPr="00E31B1D">
        <w:rPr>
          <w:rFonts w:ascii="Arial" w:hAnsi="Arial" w:cs="Arial"/>
          <w:b/>
          <w:bCs/>
          <w:sz w:val="28"/>
          <w:szCs w:val="28"/>
        </w:rPr>
        <w:tab/>
      </w:r>
      <w:r w:rsidRPr="00E31B1D">
        <w:rPr>
          <w:rFonts w:ascii="Arial" w:hAnsi="Arial" w:cs="Arial"/>
          <w:b/>
          <w:bCs/>
          <w:sz w:val="28"/>
          <w:szCs w:val="28"/>
        </w:rPr>
        <w:tab/>
      </w:r>
      <w:r w:rsidRPr="00E31B1D">
        <w:rPr>
          <w:rFonts w:ascii="Arial" w:hAnsi="Arial" w:cs="Arial"/>
          <w:b/>
          <w:bCs/>
          <w:sz w:val="28"/>
          <w:szCs w:val="28"/>
        </w:rPr>
        <w:tab/>
      </w:r>
      <w:r w:rsidRPr="00E31B1D">
        <w:rPr>
          <w:rFonts w:ascii="Arial" w:hAnsi="Arial" w:cs="Arial"/>
          <w:b/>
          <w:bCs/>
          <w:sz w:val="28"/>
          <w:szCs w:val="28"/>
        </w:rPr>
        <w:tab/>
      </w:r>
      <w:r w:rsidRPr="00E31B1D">
        <w:rPr>
          <w:rFonts w:ascii="Arial" w:hAnsi="Arial" w:cs="Arial"/>
          <w:b/>
          <w:bCs/>
          <w:sz w:val="28"/>
          <w:szCs w:val="28"/>
        </w:rPr>
        <w:tab/>
      </w:r>
      <w:r w:rsidRPr="00E31B1D">
        <w:rPr>
          <w:rFonts w:ascii="Arial" w:hAnsi="Arial" w:cs="Arial"/>
          <w:b/>
          <w:bCs/>
          <w:sz w:val="28"/>
          <w:szCs w:val="28"/>
        </w:rPr>
        <w:tab/>
        <w:t xml:space="preserve"> </w:t>
      </w:r>
    </w:p>
    <w:p w14:paraId="67556BB2" w14:textId="77777777" w:rsidR="007626D1" w:rsidRPr="00E31B1D" w:rsidRDefault="007626D1" w:rsidP="007626D1">
      <w:pPr>
        <w:pStyle w:val="NoSpacing"/>
        <w:rPr>
          <w:rFonts w:ascii="Arial" w:hAnsi="Arial" w:cs="Arial"/>
          <w:b/>
          <w:bCs/>
          <w:sz w:val="28"/>
          <w:szCs w:val="28"/>
        </w:rPr>
      </w:pPr>
    </w:p>
    <w:p w14:paraId="53116F78" w14:textId="77777777" w:rsidR="007626D1" w:rsidRPr="00E31B1D" w:rsidRDefault="007626D1" w:rsidP="007626D1">
      <w:pPr>
        <w:pStyle w:val="NoSpacing"/>
        <w:rPr>
          <w:rFonts w:ascii="Arial" w:hAnsi="Arial" w:cs="Arial"/>
          <w:b/>
          <w:bCs/>
          <w:sz w:val="28"/>
          <w:szCs w:val="28"/>
        </w:rPr>
      </w:pPr>
      <w:r w:rsidRPr="00E31B1D">
        <w:rPr>
          <w:rFonts w:ascii="Arial" w:hAnsi="Arial" w:cs="Arial"/>
          <w:b/>
          <w:bCs/>
          <w:sz w:val="28"/>
          <w:szCs w:val="28"/>
        </w:rPr>
        <w:t>TITLE:  Financial Analyst</w:t>
      </w:r>
    </w:p>
    <w:p w14:paraId="5EEE2655" w14:textId="77777777" w:rsidR="007626D1" w:rsidRPr="00E31B1D" w:rsidRDefault="007626D1" w:rsidP="007626D1">
      <w:pPr>
        <w:pStyle w:val="NoSpacing"/>
        <w:rPr>
          <w:rFonts w:ascii="Arial" w:hAnsi="Arial" w:cs="Arial"/>
          <w:b/>
          <w:bCs/>
          <w:sz w:val="28"/>
          <w:szCs w:val="28"/>
        </w:rPr>
      </w:pPr>
    </w:p>
    <w:p w14:paraId="71417F9D" w14:textId="77777777" w:rsidR="007626D1" w:rsidRDefault="007626D1" w:rsidP="007626D1">
      <w:pPr>
        <w:pStyle w:val="NoSpacing"/>
        <w:rPr>
          <w:rFonts w:ascii="Arial" w:hAnsi="Arial" w:cs="Arial"/>
          <w:b/>
          <w:bCs/>
          <w:u w:val="single"/>
        </w:rPr>
      </w:pPr>
      <w:r>
        <w:rPr>
          <w:rFonts w:ascii="Arial" w:hAnsi="Arial" w:cs="Arial"/>
          <w:b/>
          <w:bCs/>
          <w:u w:val="single"/>
        </w:rPr>
        <w:t>General Purpose</w:t>
      </w:r>
    </w:p>
    <w:p w14:paraId="78C9AA16" w14:textId="77777777" w:rsidR="007626D1" w:rsidRDefault="007626D1" w:rsidP="007626D1">
      <w:pPr>
        <w:pStyle w:val="NoSpacing"/>
        <w:rPr>
          <w:rFonts w:ascii="Arial" w:hAnsi="Arial" w:cs="Arial"/>
          <w:b/>
          <w:bCs/>
          <w:u w:val="single"/>
        </w:rPr>
      </w:pPr>
    </w:p>
    <w:p w14:paraId="6B8EF82A" w14:textId="77777777" w:rsidR="007626D1" w:rsidRDefault="007626D1" w:rsidP="007626D1">
      <w:pPr>
        <w:pStyle w:val="NoSpacing"/>
        <w:rPr>
          <w:rFonts w:ascii="Arial" w:hAnsi="Arial" w:cs="Arial"/>
        </w:rPr>
      </w:pPr>
      <w:r>
        <w:rPr>
          <w:rFonts w:ascii="Arial" w:hAnsi="Arial" w:cs="Arial"/>
        </w:rPr>
        <w:t>Grows financial performance through analysis of financial results, forecasts, variances, and trends.  Creates recommendations to be presented to management and executives.  Develops financial models to support valuation, planning, and forecasting.  Aids in the capital budgeting and expenditure planning processes.  Reconciles existing transactions through cross-referencing of incoming and outgoing data.  Conducts comparability analysis, and market research to support internal financial analysis.  Maintains up-to-date technical knowledge of financial instruments, market conditions, and trends.  May perform other duties as requested by supervisor.</w:t>
      </w:r>
    </w:p>
    <w:p w14:paraId="66D34BEE" w14:textId="77777777" w:rsidR="007626D1" w:rsidRDefault="007626D1" w:rsidP="007626D1">
      <w:pPr>
        <w:pStyle w:val="NoSpacing"/>
        <w:rPr>
          <w:rFonts w:ascii="Arial" w:hAnsi="Arial" w:cs="Arial"/>
        </w:rPr>
      </w:pPr>
    </w:p>
    <w:p w14:paraId="5314E039" w14:textId="77777777" w:rsidR="007626D1" w:rsidRDefault="007626D1" w:rsidP="007626D1">
      <w:pPr>
        <w:pStyle w:val="NoSpacing"/>
        <w:rPr>
          <w:rFonts w:ascii="Arial" w:hAnsi="Arial" w:cs="Arial"/>
        </w:rPr>
      </w:pPr>
      <w:r>
        <w:rPr>
          <w:rFonts w:ascii="Arial" w:hAnsi="Arial" w:cs="Arial"/>
          <w:b/>
          <w:bCs/>
          <w:u w:val="single"/>
        </w:rPr>
        <w:t>Essential Duties and Responsibilities</w:t>
      </w:r>
    </w:p>
    <w:p w14:paraId="62EAC0B9" w14:textId="77777777" w:rsidR="007626D1" w:rsidRDefault="007626D1" w:rsidP="007626D1">
      <w:pPr>
        <w:pStyle w:val="NoSpacing"/>
        <w:rPr>
          <w:rFonts w:ascii="Arial" w:hAnsi="Arial" w:cs="Arial"/>
        </w:rPr>
      </w:pPr>
    </w:p>
    <w:p w14:paraId="62F06720" w14:textId="77777777" w:rsidR="007626D1" w:rsidRDefault="007626D1" w:rsidP="007626D1">
      <w:pPr>
        <w:pStyle w:val="NoSpacing"/>
        <w:rPr>
          <w:rFonts w:ascii="Arial" w:hAnsi="Arial" w:cs="Arial"/>
        </w:rPr>
      </w:pPr>
      <w:r>
        <w:rPr>
          <w:rFonts w:ascii="Arial" w:hAnsi="Arial" w:cs="Arial"/>
        </w:rPr>
        <w:t>●</w:t>
      </w:r>
      <w:r>
        <w:rPr>
          <w:rFonts w:ascii="Arial" w:hAnsi="Arial" w:cs="Arial"/>
        </w:rPr>
        <w:tab/>
        <w:t>Performs financial forecasting, reporting, and operational metrics tracking.</w:t>
      </w:r>
    </w:p>
    <w:p w14:paraId="3BB1225F" w14:textId="77777777" w:rsidR="007626D1" w:rsidRDefault="007626D1" w:rsidP="007626D1">
      <w:pPr>
        <w:pStyle w:val="NoSpacing"/>
        <w:rPr>
          <w:rFonts w:ascii="Arial" w:hAnsi="Arial" w:cs="Arial"/>
        </w:rPr>
      </w:pPr>
      <w:r>
        <w:rPr>
          <w:rFonts w:ascii="Arial" w:hAnsi="Arial" w:cs="Arial"/>
        </w:rPr>
        <w:t>●</w:t>
      </w:r>
      <w:r>
        <w:rPr>
          <w:rFonts w:ascii="Arial" w:hAnsi="Arial" w:cs="Arial"/>
        </w:rPr>
        <w:tab/>
        <w:t>Analyzes financial data and creates financial models for decision support.</w:t>
      </w:r>
    </w:p>
    <w:p w14:paraId="158077FF" w14:textId="77777777" w:rsidR="007626D1" w:rsidRDefault="007626D1" w:rsidP="007626D1">
      <w:pPr>
        <w:pStyle w:val="NoSpacing"/>
        <w:rPr>
          <w:rFonts w:ascii="Arial" w:hAnsi="Arial" w:cs="Arial"/>
        </w:rPr>
      </w:pPr>
      <w:r>
        <w:rPr>
          <w:rFonts w:ascii="Arial" w:hAnsi="Arial" w:cs="Arial"/>
        </w:rPr>
        <w:t>●</w:t>
      </w:r>
      <w:r>
        <w:rPr>
          <w:rFonts w:ascii="Arial" w:hAnsi="Arial" w:cs="Arial"/>
        </w:rPr>
        <w:tab/>
        <w:t>Reports on financial performance and prepares for regular leadership reviews.</w:t>
      </w:r>
    </w:p>
    <w:p w14:paraId="7C88312C"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Analyzes past results, performs variance analysis, identifies trends, and makes </w:t>
      </w:r>
      <w:r>
        <w:rPr>
          <w:rFonts w:ascii="Arial" w:hAnsi="Arial" w:cs="Arial"/>
        </w:rPr>
        <w:tab/>
        <w:t>recommendations for improvements.</w:t>
      </w:r>
    </w:p>
    <w:p w14:paraId="0FD36664"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Works closely with the accounting department to ensure accurate financial </w:t>
      </w:r>
      <w:r>
        <w:rPr>
          <w:rFonts w:ascii="Arial" w:hAnsi="Arial" w:cs="Arial"/>
        </w:rPr>
        <w:tab/>
        <w:t>reporting.</w:t>
      </w:r>
    </w:p>
    <w:p w14:paraId="3C0BB21E" w14:textId="77777777" w:rsidR="007626D1" w:rsidRDefault="007626D1" w:rsidP="007626D1">
      <w:pPr>
        <w:pStyle w:val="NoSpacing"/>
        <w:ind w:left="720" w:hanging="720"/>
        <w:rPr>
          <w:rFonts w:ascii="Arial" w:hAnsi="Arial" w:cs="Arial"/>
        </w:rPr>
      </w:pPr>
      <w:r>
        <w:rPr>
          <w:rFonts w:ascii="Arial" w:hAnsi="Arial" w:cs="Arial"/>
        </w:rPr>
        <w:t>●</w:t>
      </w:r>
      <w:r>
        <w:rPr>
          <w:rFonts w:ascii="Arial" w:hAnsi="Arial" w:cs="Arial"/>
        </w:rPr>
        <w:tab/>
        <w:t>Evaluates financial performance by obtaining, comparing and analyzing actual results with plans and forecasts.</w:t>
      </w:r>
    </w:p>
    <w:p w14:paraId="27BCEDAF"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Guides cost analysis processes by establishing and enforcing policies and </w:t>
      </w:r>
      <w:r>
        <w:rPr>
          <w:rFonts w:ascii="Arial" w:hAnsi="Arial" w:cs="Arial"/>
        </w:rPr>
        <w:tab/>
        <w:t>procedures.</w:t>
      </w:r>
    </w:p>
    <w:p w14:paraId="15F722AD"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Provides analysis of trends and forecasts and recommends actions for </w:t>
      </w:r>
      <w:r>
        <w:rPr>
          <w:rFonts w:ascii="Arial" w:hAnsi="Arial" w:cs="Arial"/>
        </w:rPr>
        <w:tab/>
        <w:t>optimization.</w:t>
      </w:r>
    </w:p>
    <w:p w14:paraId="44FA00FE"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Recommends actions by analyzing and interpreting data and making </w:t>
      </w:r>
      <w:r>
        <w:rPr>
          <w:rFonts w:ascii="Arial" w:hAnsi="Arial" w:cs="Arial"/>
        </w:rPr>
        <w:tab/>
        <w:t>comparative analysis; studies proposed changes in methods and materials.</w:t>
      </w:r>
    </w:p>
    <w:p w14:paraId="4604E850"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Identifies and drives process improvements, including the creation of standard </w:t>
      </w:r>
      <w:r>
        <w:rPr>
          <w:rFonts w:ascii="Arial" w:hAnsi="Arial" w:cs="Arial"/>
        </w:rPr>
        <w:tab/>
        <w:t>and ad-hoc reports, tools, and excel dashboards.</w:t>
      </w:r>
    </w:p>
    <w:p w14:paraId="45512F50" w14:textId="77777777" w:rsidR="007626D1" w:rsidRDefault="007626D1" w:rsidP="007626D1">
      <w:pPr>
        <w:pStyle w:val="NoSpacing"/>
        <w:rPr>
          <w:rFonts w:ascii="Arial" w:hAnsi="Arial" w:cs="Arial"/>
        </w:rPr>
      </w:pPr>
      <w:r>
        <w:rPr>
          <w:rFonts w:ascii="Arial" w:hAnsi="Arial" w:cs="Arial"/>
        </w:rPr>
        <w:t>●</w:t>
      </w:r>
      <w:r>
        <w:rPr>
          <w:rFonts w:ascii="Arial" w:hAnsi="Arial" w:cs="Arial"/>
        </w:rPr>
        <w:tab/>
        <w:t>Increases productivity by developing automated reporting/forecasting tools.</w:t>
      </w:r>
    </w:p>
    <w:p w14:paraId="5690D944" w14:textId="77777777" w:rsidR="007626D1" w:rsidRDefault="007626D1" w:rsidP="007626D1">
      <w:pPr>
        <w:pStyle w:val="NoSpacing"/>
        <w:rPr>
          <w:rFonts w:ascii="Arial" w:hAnsi="Arial" w:cs="Arial"/>
        </w:rPr>
      </w:pPr>
      <w:r>
        <w:rPr>
          <w:rFonts w:ascii="Arial" w:hAnsi="Arial" w:cs="Arial"/>
        </w:rPr>
        <w:t>●</w:t>
      </w:r>
      <w:r>
        <w:rPr>
          <w:rFonts w:ascii="Arial" w:hAnsi="Arial" w:cs="Arial"/>
        </w:rPr>
        <w:tab/>
        <w:t>Performs market research, data mining, business intelligence, and valuation</w:t>
      </w:r>
      <w:r>
        <w:rPr>
          <w:rFonts w:ascii="Arial" w:hAnsi="Arial" w:cs="Arial"/>
        </w:rPr>
        <w:tab/>
        <w:t>comps.</w:t>
      </w:r>
    </w:p>
    <w:p w14:paraId="0DEBF14E" w14:textId="77777777" w:rsidR="007626D1" w:rsidRDefault="007626D1" w:rsidP="007626D1">
      <w:pPr>
        <w:pStyle w:val="NoSpacing"/>
        <w:rPr>
          <w:rFonts w:ascii="Arial" w:hAnsi="Arial" w:cs="Arial"/>
        </w:rPr>
      </w:pPr>
      <w:r>
        <w:rPr>
          <w:rFonts w:ascii="Arial" w:hAnsi="Arial" w:cs="Arial"/>
        </w:rPr>
        <w:t>●</w:t>
      </w:r>
      <w:r>
        <w:rPr>
          <w:rFonts w:ascii="Arial" w:hAnsi="Arial" w:cs="Arial"/>
        </w:rPr>
        <w:tab/>
        <w:t>Maintains a strong financial analysis foundation creating forecasts and models.</w:t>
      </w:r>
    </w:p>
    <w:p w14:paraId="2F94EA85" w14:textId="77777777" w:rsidR="007626D1" w:rsidRDefault="007626D1" w:rsidP="007626D1">
      <w:pPr>
        <w:pStyle w:val="NoSpacing"/>
        <w:rPr>
          <w:rFonts w:ascii="Arial" w:hAnsi="Arial" w:cs="Arial"/>
        </w:rPr>
      </w:pPr>
    </w:p>
    <w:p w14:paraId="7EF5B818" w14:textId="77777777" w:rsidR="007626D1" w:rsidRDefault="007626D1" w:rsidP="007626D1">
      <w:pPr>
        <w:pStyle w:val="NoSpacing"/>
        <w:rPr>
          <w:rFonts w:ascii="Arial" w:hAnsi="Arial" w:cs="Arial"/>
          <w:b/>
          <w:bCs/>
          <w:u w:val="single"/>
        </w:rPr>
      </w:pPr>
      <w:r>
        <w:rPr>
          <w:rFonts w:ascii="Arial" w:hAnsi="Arial" w:cs="Arial"/>
          <w:b/>
          <w:bCs/>
          <w:u w:val="single"/>
        </w:rPr>
        <w:t>Education, Training and Experience</w:t>
      </w:r>
    </w:p>
    <w:p w14:paraId="33A4715F" w14:textId="77777777" w:rsidR="007626D1" w:rsidRDefault="007626D1" w:rsidP="007626D1">
      <w:pPr>
        <w:pStyle w:val="NoSpacing"/>
        <w:rPr>
          <w:rFonts w:ascii="Arial" w:hAnsi="Arial" w:cs="Arial"/>
          <w:b/>
          <w:bCs/>
          <w:u w:val="single"/>
        </w:rPr>
      </w:pPr>
    </w:p>
    <w:p w14:paraId="469E1EB5" w14:textId="77777777" w:rsidR="007626D1" w:rsidRDefault="007626D1" w:rsidP="007626D1">
      <w:pPr>
        <w:pStyle w:val="NoSpacing"/>
        <w:rPr>
          <w:rFonts w:ascii="Arial" w:hAnsi="Arial" w:cs="Arial"/>
        </w:rPr>
      </w:pPr>
      <w:r>
        <w:rPr>
          <w:rFonts w:ascii="Arial" w:hAnsi="Arial" w:cs="Arial"/>
        </w:rPr>
        <w:tab/>
        <w:t>●</w:t>
      </w:r>
      <w:r>
        <w:rPr>
          <w:rFonts w:ascii="Arial" w:hAnsi="Arial" w:cs="Arial"/>
        </w:rPr>
        <w:tab/>
        <w:t xml:space="preserve">Four-year degree in Accounting or Business Administration from an </w:t>
      </w:r>
      <w:r>
        <w:rPr>
          <w:rFonts w:ascii="Arial" w:hAnsi="Arial" w:cs="Arial"/>
        </w:rPr>
        <w:tab/>
      </w:r>
      <w:r>
        <w:rPr>
          <w:rFonts w:ascii="Arial" w:hAnsi="Arial" w:cs="Arial"/>
        </w:rPr>
        <w:tab/>
      </w:r>
      <w:r>
        <w:rPr>
          <w:rFonts w:ascii="Arial" w:hAnsi="Arial" w:cs="Arial"/>
        </w:rPr>
        <w:tab/>
        <w:t xml:space="preserve">accredited college or university or equivalent work experience.  Master’s </w:t>
      </w:r>
      <w:r>
        <w:rPr>
          <w:rFonts w:ascii="Arial" w:hAnsi="Arial" w:cs="Arial"/>
        </w:rPr>
        <w:tab/>
      </w:r>
      <w:r>
        <w:rPr>
          <w:rFonts w:ascii="Arial" w:hAnsi="Arial" w:cs="Arial"/>
        </w:rPr>
        <w:tab/>
      </w:r>
      <w:r>
        <w:rPr>
          <w:rFonts w:ascii="Arial" w:hAnsi="Arial" w:cs="Arial"/>
        </w:rPr>
        <w:tab/>
        <w:t>degree preferred.</w:t>
      </w:r>
    </w:p>
    <w:p w14:paraId="3B0CCD63" w14:textId="77777777" w:rsidR="007626D1" w:rsidRDefault="007626D1" w:rsidP="007626D1">
      <w:pPr>
        <w:pStyle w:val="NoSpacing"/>
        <w:rPr>
          <w:rFonts w:ascii="Arial" w:hAnsi="Arial" w:cs="Arial"/>
        </w:rPr>
      </w:pPr>
      <w:r>
        <w:rPr>
          <w:rFonts w:ascii="Arial" w:hAnsi="Arial" w:cs="Arial"/>
        </w:rPr>
        <w:tab/>
        <w:t>●</w:t>
      </w:r>
      <w:r>
        <w:rPr>
          <w:rFonts w:ascii="Arial" w:hAnsi="Arial" w:cs="Arial"/>
        </w:rPr>
        <w:tab/>
        <w:t xml:space="preserve">One - three years of business finance or equivalent combination of </w:t>
      </w:r>
      <w:r>
        <w:rPr>
          <w:rFonts w:ascii="Arial" w:hAnsi="Arial" w:cs="Arial"/>
        </w:rPr>
        <w:tab/>
      </w:r>
      <w:r>
        <w:rPr>
          <w:rFonts w:ascii="Arial" w:hAnsi="Arial" w:cs="Arial"/>
        </w:rPr>
        <w:tab/>
      </w:r>
      <w:r>
        <w:rPr>
          <w:rFonts w:ascii="Arial" w:hAnsi="Arial" w:cs="Arial"/>
        </w:rPr>
        <w:tab/>
      </w:r>
      <w:r>
        <w:rPr>
          <w:rFonts w:ascii="Arial" w:hAnsi="Arial" w:cs="Arial"/>
        </w:rPr>
        <w:tab/>
        <w:t>experience and education.  Three – five years’ experience preferred.</w:t>
      </w:r>
    </w:p>
    <w:p w14:paraId="5D69274C" w14:textId="77777777" w:rsidR="007626D1" w:rsidRDefault="007626D1" w:rsidP="007626D1">
      <w:pPr>
        <w:pStyle w:val="NoSpacing"/>
        <w:rPr>
          <w:rFonts w:ascii="Arial" w:hAnsi="Arial" w:cs="Arial"/>
        </w:rPr>
      </w:pPr>
    </w:p>
    <w:p w14:paraId="1F65E92A" w14:textId="77777777" w:rsidR="007626D1" w:rsidRDefault="007626D1" w:rsidP="007626D1">
      <w:pPr>
        <w:pStyle w:val="NoSpacing"/>
        <w:rPr>
          <w:rFonts w:ascii="Arial" w:hAnsi="Arial" w:cs="Arial"/>
        </w:rPr>
      </w:pPr>
    </w:p>
    <w:p w14:paraId="024CE11D" w14:textId="77777777" w:rsidR="007626D1" w:rsidRDefault="007626D1" w:rsidP="007626D1">
      <w:pPr>
        <w:pStyle w:val="NoSpacing"/>
        <w:rPr>
          <w:rFonts w:ascii="Arial" w:hAnsi="Arial" w:cs="Arial"/>
        </w:rPr>
      </w:pPr>
    </w:p>
    <w:p w14:paraId="75301B50" w14:textId="23AEC1C8" w:rsidR="007626D1" w:rsidRDefault="007626D1" w:rsidP="007626D1">
      <w:pPr>
        <w:pStyle w:val="NoSpacing"/>
        <w:rPr>
          <w:rFonts w:ascii="Arial" w:hAnsi="Arial" w:cs="Arial"/>
          <w:b/>
          <w:bCs/>
          <w:u w:val="single"/>
        </w:rPr>
      </w:pPr>
      <w:r>
        <w:rPr>
          <w:rFonts w:ascii="Arial" w:hAnsi="Arial" w:cs="Arial"/>
        </w:rPr>
        <w:t xml:space="preserve"> </w:t>
      </w:r>
      <w:r>
        <w:rPr>
          <w:rFonts w:ascii="Arial" w:hAnsi="Arial" w:cs="Arial"/>
          <w:b/>
          <w:bCs/>
          <w:u w:val="single"/>
        </w:rPr>
        <w:t>Knowledge and Skills</w:t>
      </w:r>
    </w:p>
    <w:p w14:paraId="5194CFC9" w14:textId="77777777" w:rsidR="007626D1" w:rsidRDefault="007626D1" w:rsidP="007626D1">
      <w:pPr>
        <w:pStyle w:val="NoSpacing"/>
        <w:rPr>
          <w:rFonts w:ascii="Arial" w:hAnsi="Arial" w:cs="Arial"/>
          <w:b/>
          <w:bCs/>
          <w:u w:val="single"/>
        </w:rPr>
      </w:pPr>
    </w:p>
    <w:p w14:paraId="54F43872" w14:textId="77777777" w:rsidR="007626D1" w:rsidRPr="00EF6FEE" w:rsidRDefault="007626D1" w:rsidP="007626D1">
      <w:pPr>
        <w:pStyle w:val="NoSpacing"/>
        <w:ind w:left="720" w:hanging="720"/>
        <w:rPr>
          <w:rFonts w:ascii="Arial" w:hAnsi="Arial" w:cs="Arial"/>
        </w:rPr>
      </w:pPr>
      <w:r w:rsidRPr="00EF6FEE">
        <w:rPr>
          <w:rFonts w:ascii="Arial" w:hAnsi="Arial" w:cs="Arial"/>
          <w:b/>
          <w:bCs/>
        </w:rPr>
        <w:t>●</w:t>
      </w:r>
      <w:r>
        <w:rPr>
          <w:rFonts w:ascii="Arial" w:hAnsi="Arial" w:cs="Arial"/>
          <w:b/>
          <w:bCs/>
        </w:rPr>
        <w:tab/>
      </w:r>
      <w:r>
        <w:rPr>
          <w:rFonts w:ascii="Arial" w:hAnsi="Arial" w:cs="Arial"/>
        </w:rPr>
        <w:t>Considerable knowledge of applicable HACP operating policies, procedures, and federal funded program or HUD regulations; applicable federal, state, and local laws, regulations and guidelines and modern principles, practices, and techniques of accounting, budgeting, financing, and financial reporting procedures and requirements.</w:t>
      </w:r>
    </w:p>
    <w:p w14:paraId="382652DE" w14:textId="77777777" w:rsidR="007626D1" w:rsidRDefault="007626D1" w:rsidP="007626D1">
      <w:pPr>
        <w:pStyle w:val="NoSpacing"/>
        <w:ind w:left="720" w:hanging="720"/>
        <w:rPr>
          <w:rFonts w:ascii="Arial" w:hAnsi="Arial" w:cs="Arial"/>
        </w:rPr>
      </w:pPr>
      <w:r>
        <w:rPr>
          <w:rFonts w:ascii="Arial" w:hAnsi="Arial" w:cs="Arial"/>
        </w:rPr>
        <w:t>●</w:t>
      </w:r>
      <w:r>
        <w:rPr>
          <w:rFonts w:ascii="Arial" w:hAnsi="Arial" w:cs="Arial"/>
        </w:rPr>
        <w:tab/>
        <w:t>Thorough knowledge of data processing principles and practices; modern principles, practices and techniques of governmental funded program management and some HUD accounting handbooks and guidelines.</w:t>
      </w:r>
    </w:p>
    <w:p w14:paraId="3145E63E"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Thorough knowledge of computer-based accounting systems and experience </w:t>
      </w:r>
      <w:r>
        <w:rPr>
          <w:rFonts w:ascii="Arial" w:hAnsi="Arial" w:cs="Arial"/>
        </w:rPr>
        <w:tab/>
        <w:t>with spreadsheets, and data bases.  Advanced knowledge of Excel.</w:t>
      </w:r>
    </w:p>
    <w:p w14:paraId="619E98F6"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Excellent knowledge of governmental funded program policies, procedures, and </w:t>
      </w:r>
      <w:r>
        <w:rPr>
          <w:rFonts w:ascii="Arial" w:hAnsi="Arial" w:cs="Arial"/>
        </w:rPr>
        <w:tab/>
        <w:t>regulations.</w:t>
      </w:r>
    </w:p>
    <w:p w14:paraId="1C5EF74D" w14:textId="77777777" w:rsidR="007626D1" w:rsidRDefault="007626D1" w:rsidP="007626D1">
      <w:pPr>
        <w:pStyle w:val="NoSpacing"/>
        <w:rPr>
          <w:rFonts w:ascii="Arial" w:hAnsi="Arial" w:cs="Arial"/>
        </w:rPr>
      </w:pPr>
      <w:r>
        <w:rPr>
          <w:rFonts w:ascii="Arial" w:hAnsi="Arial" w:cs="Arial"/>
        </w:rPr>
        <w:t>●</w:t>
      </w:r>
      <w:r>
        <w:rPr>
          <w:rFonts w:ascii="Arial" w:hAnsi="Arial" w:cs="Arial"/>
        </w:rPr>
        <w:tab/>
        <w:t>Strong analytical and gathering skills.</w:t>
      </w:r>
    </w:p>
    <w:p w14:paraId="024207F6" w14:textId="77777777" w:rsidR="007626D1" w:rsidRDefault="007626D1" w:rsidP="007626D1">
      <w:pPr>
        <w:pStyle w:val="NoSpacing"/>
        <w:rPr>
          <w:rFonts w:ascii="Arial" w:hAnsi="Arial" w:cs="Arial"/>
        </w:rPr>
      </w:pPr>
      <w:r>
        <w:rPr>
          <w:rFonts w:ascii="Arial" w:hAnsi="Arial" w:cs="Arial"/>
        </w:rPr>
        <w:t>●</w:t>
      </w:r>
      <w:r>
        <w:rPr>
          <w:rFonts w:ascii="Arial" w:hAnsi="Arial" w:cs="Arial"/>
        </w:rPr>
        <w:tab/>
        <w:t>Ability to make good judgements and decisions.</w:t>
      </w:r>
    </w:p>
    <w:p w14:paraId="3A382AAE" w14:textId="77777777" w:rsidR="007626D1" w:rsidRDefault="007626D1" w:rsidP="007626D1">
      <w:pPr>
        <w:pStyle w:val="NoSpacing"/>
        <w:rPr>
          <w:rFonts w:ascii="Arial" w:hAnsi="Arial" w:cs="Arial"/>
        </w:rPr>
      </w:pPr>
      <w:r>
        <w:rPr>
          <w:rFonts w:ascii="Arial" w:hAnsi="Arial" w:cs="Arial"/>
        </w:rPr>
        <w:t>●</w:t>
      </w:r>
      <w:r>
        <w:rPr>
          <w:rFonts w:ascii="Arial" w:hAnsi="Arial" w:cs="Arial"/>
        </w:rPr>
        <w:tab/>
        <w:t>Strong quantitative and analytical competency.</w:t>
      </w:r>
    </w:p>
    <w:p w14:paraId="17CA258A" w14:textId="77777777" w:rsidR="007626D1" w:rsidRDefault="007626D1" w:rsidP="007626D1">
      <w:pPr>
        <w:pStyle w:val="NoSpacing"/>
        <w:rPr>
          <w:rFonts w:ascii="Arial" w:hAnsi="Arial" w:cs="Arial"/>
        </w:rPr>
      </w:pPr>
      <w:r>
        <w:rPr>
          <w:rFonts w:ascii="Arial" w:hAnsi="Arial" w:cs="Arial"/>
        </w:rPr>
        <w:t>●</w:t>
      </w:r>
      <w:r>
        <w:rPr>
          <w:rFonts w:ascii="Arial" w:hAnsi="Arial" w:cs="Arial"/>
        </w:rPr>
        <w:tab/>
        <w:t>Excellent interpersonal communication and problem-solving skills.</w:t>
      </w:r>
    </w:p>
    <w:p w14:paraId="410EDED2" w14:textId="77777777" w:rsidR="007626D1" w:rsidRDefault="007626D1" w:rsidP="007626D1">
      <w:pPr>
        <w:pStyle w:val="NoSpacing"/>
        <w:rPr>
          <w:rFonts w:ascii="Arial" w:hAnsi="Arial" w:cs="Arial"/>
        </w:rPr>
      </w:pPr>
      <w:r>
        <w:rPr>
          <w:rFonts w:ascii="Arial" w:hAnsi="Arial" w:cs="Arial"/>
        </w:rPr>
        <w:t>●</w:t>
      </w:r>
      <w:r>
        <w:rPr>
          <w:rFonts w:ascii="Arial" w:hAnsi="Arial" w:cs="Arial"/>
        </w:rPr>
        <w:tab/>
        <w:t>Strong organizational skills with attention to detail.</w:t>
      </w:r>
    </w:p>
    <w:p w14:paraId="72870743" w14:textId="77777777" w:rsidR="007626D1" w:rsidRDefault="007626D1" w:rsidP="007626D1">
      <w:pPr>
        <w:pStyle w:val="NoSpacing"/>
        <w:rPr>
          <w:rFonts w:ascii="Arial" w:hAnsi="Arial" w:cs="Arial"/>
        </w:rPr>
      </w:pPr>
      <w:r>
        <w:rPr>
          <w:rFonts w:ascii="Arial" w:hAnsi="Arial" w:cs="Arial"/>
        </w:rPr>
        <w:t>●</w:t>
      </w:r>
      <w:r>
        <w:rPr>
          <w:rFonts w:ascii="Arial" w:hAnsi="Arial" w:cs="Arial"/>
        </w:rPr>
        <w:tab/>
        <w:t xml:space="preserve">Valid Colorado driver’s license and eligibility for coverage under HACP fleet auto </w:t>
      </w:r>
      <w:r>
        <w:rPr>
          <w:rFonts w:ascii="Arial" w:hAnsi="Arial" w:cs="Arial"/>
        </w:rPr>
        <w:tab/>
        <w:t>insurance is required.</w:t>
      </w:r>
    </w:p>
    <w:p w14:paraId="412E8189" w14:textId="77777777" w:rsidR="007626D1" w:rsidRDefault="007626D1" w:rsidP="007626D1">
      <w:pPr>
        <w:pStyle w:val="NoSpacing"/>
        <w:rPr>
          <w:rFonts w:ascii="Arial" w:hAnsi="Arial" w:cs="Arial"/>
        </w:rPr>
      </w:pPr>
    </w:p>
    <w:p w14:paraId="302C49B3" w14:textId="77777777" w:rsidR="007626D1" w:rsidRDefault="007626D1" w:rsidP="007626D1">
      <w:pPr>
        <w:pStyle w:val="NoSpacing"/>
        <w:rPr>
          <w:rFonts w:ascii="Arial" w:hAnsi="Arial" w:cs="Arial"/>
          <w:b/>
          <w:bCs/>
          <w:u w:val="single"/>
        </w:rPr>
      </w:pPr>
      <w:r>
        <w:rPr>
          <w:rFonts w:ascii="Arial" w:hAnsi="Arial" w:cs="Arial"/>
          <w:b/>
          <w:bCs/>
          <w:u w:val="single"/>
        </w:rPr>
        <w:t>Materials and Equipment Used</w:t>
      </w:r>
    </w:p>
    <w:p w14:paraId="2E142534" w14:textId="77777777" w:rsidR="007626D1" w:rsidRDefault="007626D1" w:rsidP="007626D1">
      <w:pPr>
        <w:pStyle w:val="NoSpacing"/>
        <w:rPr>
          <w:rFonts w:ascii="Arial" w:hAnsi="Arial" w:cs="Arial"/>
          <w:b/>
          <w:bCs/>
          <w:u w:val="single"/>
        </w:rPr>
      </w:pPr>
    </w:p>
    <w:p w14:paraId="55E4192D" w14:textId="77777777" w:rsidR="007626D1" w:rsidRDefault="007626D1" w:rsidP="007626D1">
      <w:pPr>
        <w:pStyle w:val="NoSpacing"/>
        <w:rPr>
          <w:rFonts w:ascii="Arial" w:hAnsi="Arial" w:cs="Arial"/>
        </w:rPr>
      </w:pPr>
      <w:r>
        <w:rPr>
          <w:rFonts w:ascii="Arial" w:hAnsi="Arial" w:cs="Arial"/>
        </w:rPr>
        <w:t>Standard office materials and equipment</w:t>
      </w:r>
    </w:p>
    <w:p w14:paraId="2AA6B2A8" w14:textId="77777777" w:rsidR="007626D1" w:rsidRDefault="007626D1" w:rsidP="007626D1">
      <w:pPr>
        <w:pStyle w:val="NoSpacing"/>
        <w:rPr>
          <w:rFonts w:ascii="Arial" w:hAnsi="Arial" w:cs="Arial"/>
        </w:rPr>
      </w:pPr>
    </w:p>
    <w:p w14:paraId="5820B2AB" w14:textId="77777777" w:rsidR="007626D1" w:rsidRDefault="007626D1" w:rsidP="007626D1">
      <w:pPr>
        <w:pStyle w:val="NoSpacing"/>
        <w:rPr>
          <w:rFonts w:ascii="Arial" w:hAnsi="Arial" w:cs="Arial"/>
          <w:b/>
          <w:bCs/>
          <w:u w:val="single"/>
        </w:rPr>
      </w:pPr>
      <w:r>
        <w:rPr>
          <w:rFonts w:ascii="Arial" w:hAnsi="Arial" w:cs="Arial"/>
          <w:b/>
          <w:bCs/>
          <w:u w:val="single"/>
        </w:rPr>
        <w:t>Supervisory Responsibilities</w:t>
      </w:r>
    </w:p>
    <w:p w14:paraId="79732994" w14:textId="77777777" w:rsidR="007626D1" w:rsidRDefault="007626D1" w:rsidP="007626D1">
      <w:pPr>
        <w:pStyle w:val="NoSpacing"/>
        <w:rPr>
          <w:rFonts w:ascii="Arial" w:hAnsi="Arial" w:cs="Arial"/>
          <w:b/>
          <w:bCs/>
          <w:u w:val="single"/>
        </w:rPr>
      </w:pPr>
    </w:p>
    <w:p w14:paraId="520EFC57" w14:textId="77777777" w:rsidR="007626D1" w:rsidRDefault="007626D1" w:rsidP="007626D1">
      <w:pPr>
        <w:pStyle w:val="NoSpacing"/>
        <w:rPr>
          <w:rFonts w:ascii="Arial" w:hAnsi="Arial" w:cs="Arial"/>
        </w:rPr>
      </w:pPr>
      <w:r>
        <w:rPr>
          <w:rFonts w:ascii="Arial" w:hAnsi="Arial" w:cs="Arial"/>
        </w:rPr>
        <w:t>Employee does not have any supervisory responsibilities.</w:t>
      </w:r>
    </w:p>
    <w:p w14:paraId="23F36CE6" w14:textId="77777777" w:rsidR="007626D1" w:rsidRDefault="007626D1" w:rsidP="007626D1">
      <w:pPr>
        <w:pStyle w:val="NoSpacing"/>
        <w:rPr>
          <w:rFonts w:ascii="Arial" w:hAnsi="Arial" w:cs="Arial"/>
        </w:rPr>
      </w:pPr>
    </w:p>
    <w:p w14:paraId="4CA57E7C" w14:textId="77777777" w:rsidR="007626D1" w:rsidRDefault="007626D1" w:rsidP="007626D1">
      <w:pPr>
        <w:pStyle w:val="NoSpacing"/>
        <w:rPr>
          <w:rFonts w:ascii="Arial" w:hAnsi="Arial" w:cs="Arial"/>
          <w:b/>
          <w:bCs/>
          <w:u w:val="single"/>
        </w:rPr>
      </w:pPr>
      <w:r>
        <w:rPr>
          <w:rFonts w:ascii="Arial" w:hAnsi="Arial" w:cs="Arial"/>
          <w:b/>
          <w:bCs/>
          <w:u w:val="single"/>
        </w:rPr>
        <w:t>Working Environment and Physical Responsibilities</w:t>
      </w:r>
    </w:p>
    <w:p w14:paraId="03F2271A" w14:textId="77777777" w:rsidR="007626D1" w:rsidRDefault="007626D1" w:rsidP="007626D1">
      <w:pPr>
        <w:pStyle w:val="NoSpacing"/>
        <w:rPr>
          <w:rFonts w:ascii="Arial" w:hAnsi="Arial" w:cs="Arial"/>
          <w:b/>
          <w:bCs/>
          <w:u w:val="single"/>
        </w:rPr>
      </w:pPr>
    </w:p>
    <w:p w14:paraId="7BD2D1EE" w14:textId="77777777" w:rsidR="007626D1" w:rsidRDefault="007626D1" w:rsidP="007626D1">
      <w:pPr>
        <w:pStyle w:val="NoSpacing"/>
        <w:rPr>
          <w:rFonts w:ascii="Arial" w:hAnsi="Arial" w:cs="Arial"/>
        </w:rPr>
      </w:pPr>
      <w:r>
        <w:rPr>
          <w:rFonts w:ascii="Arial" w:hAnsi="Arial" w:cs="Arial"/>
        </w:rPr>
        <w:t>Indoor work involves sitting for extended periods in an office environment with frequent exposure to distractions and interruptions.  May involve physical exertion, such as kneeling, crouching, or lifting files and records and eye strain from working with computers and other office equipment.  The work involves the normal risks and discomforts associated with an office environment but is usually in an area that is adequately heated, lighted, and ventilated.</w:t>
      </w:r>
    </w:p>
    <w:p w14:paraId="61CC8E38" w14:textId="77777777" w:rsidR="007626D1" w:rsidRDefault="007626D1" w:rsidP="007626D1">
      <w:pPr>
        <w:pStyle w:val="NoSpacing"/>
        <w:rPr>
          <w:rFonts w:ascii="Arial" w:hAnsi="Arial" w:cs="Arial"/>
        </w:rPr>
      </w:pPr>
    </w:p>
    <w:p w14:paraId="7F78F6CC" w14:textId="77777777" w:rsidR="007626D1" w:rsidRDefault="007626D1" w:rsidP="007626D1">
      <w:pPr>
        <w:pStyle w:val="NoSpacing"/>
        <w:rPr>
          <w:rFonts w:ascii="Arial" w:hAnsi="Arial" w:cs="Arial"/>
        </w:rPr>
      </w:pPr>
    </w:p>
    <w:p w14:paraId="5EA0E4FF" w14:textId="77777777" w:rsidR="007626D1" w:rsidRDefault="007626D1" w:rsidP="007626D1">
      <w:pPr>
        <w:pStyle w:val="NoSpacing"/>
        <w:rPr>
          <w:rFonts w:ascii="Arial" w:hAnsi="Arial" w:cs="Arial"/>
        </w:rPr>
      </w:pPr>
    </w:p>
    <w:p w14:paraId="5D7DF243" w14:textId="77777777" w:rsidR="007626D1" w:rsidRDefault="007626D1" w:rsidP="007626D1">
      <w:pPr>
        <w:pStyle w:val="NoSpacing"/>
        <w:rPr>
          <w:rFonts w:ascii="Arial" w:hAnsi="Arial" w:cs="Arial"/>
        </w:rPr>
      </w:pPr>
    </w:p>
    <w:p w14:paraId="43C3D632" w14:textId="77777777" w:rsidR="007626D1" w:rsidRDefault="007626D1" w:rsidP="007626D1">
      <w:pPr>
        <w:pStyle w:val="NoSpacing"/>
        <w:rPr>
          <w:rFonts w:ascii="Arial" w:hAnsi="Arial" w:cs="Arial"/>
        </w:rPr>
      </w:pPr>
    </w:p>
    <w:p w14:paraId="4AFD1E8B" w14:textId="77777777" w:rsidR="007626D1" w:rsidRDefault="007626D1" w:rsidP="007626D1">
      <w:pPr>
        <w:pStyle w:val="NoSpacing"/>
        <w:rPr>
          <w:rFonts w:ascii="Arial" w:hAnsi="Arial" w:cs="Arial"/>
        </w:rPr>
      </w:pPr>
    </w:p>
    <w:p w14:paraId="6B89A74A" w14:textId="77777777" w:rsidR="007626D1" w:rsidRDefault="007626D1" w:rsidP="007626D1">
      <w:pPr>
        <w:pStyle w:val="NoSpacing"/>
        <w:rPr>
          <w:rFonts w:ascii="Arial" w:hAnsi="Arial" w:cs="Arial"/>
        </w:rPr>
      </w:pPr>
    </w:p>
    <w:p w14:paraId="7C46AFD4" w14:textId="0A47F5B3" w:rsidR="000E0BE2" w:rsidRDefault="007626D1" w:rsidP="008D1C27">
      <w:pPr>
        <w:pStyle w:val="NoSpacing"/>
        <w:rPr>
          <w:rFonts w:ascii="Arial" w:hAnsi="Arial" w:cs="Arial"/>
          <w:b/>
          <w:bCs/>
          <w:sz w:val="32"/>
          <w:szCs w:val="32"/>
        </w:rPr>
      </w:pPr>
      <w:r w:rsidRPr="00B04E74">
        <w:rPr>
          <w:rFonts w:ascii="Arial" w:hAnsi="Arial" w:cs="Arial"/>
          <w:b/>
          <w:bCs/>
          <w:i/>
          <w:iCs/>
        </w:rPr>
        <w:t>The above statements are intended to describe the general nature and level of work being performed by individuals assigned to this job.  They are not intended to be an exhaustive list of all responsibilities, duties and skills required of personnel within this classification</w:t>
      </w:r>
      <w:r>
        <w:rPr>
          <w:rFonts w:ascii="Arial" w:hAnsi="Arial" w:cs="Arial"/>
        </w:rPr>
        <w:t>.</w:t>
      </w:r>
    </w:p>
    <w:sectPr w:rsidR="000E0BE2" w:rsidSect="006158F4">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2F67"/>
    <w:multiLevelType w:val="hybridMultilevel"/>
    <w:tmpl w:val="EA70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8F4"/>
    <w:rsid w:val="00027E5C"/>
    <w:rsid w:val="0003638C"/>
    <w:rsid w:val="00051A7D"/>
    <w:rsid w:val="000655F6"/>
    <w:rsid w:val="0006748A"/>
    <w:rsid w:val="000B6569"/>
    <w:rsid w:val="000D2F4B"/>
    <w:rsid w:val="000E0BE2"/>
    <w:rsid w:val="000E4EDE"/>
    <w:rsid w:val="000E79DF"/>
    <w:rsid w:val="000F3135"/>
    <w:rsid w:val="0011304F"/>
    <w:rsid w:val="0012403F"/>
    <w:rsid w:val="00154CC1"/>
    <w:rsid w:val="00166355"/>
    <w:rsid w:val="00193457"/>
    <w:rsid w:val="001A18C5"/>
    <w:rsid w:val="001B6B9B"/>
    <w:rsid w:val="001C1C9F"/>
    <w:rsid w:val="001C3E22"/>
    <w:rsid w:val="001C4DC6"/>
    <w:rsid w:val="00202962"/>
    <w:rsid w:val="00203D5A"/>
    <w:rsid w:val="0027698E"/>
    <w:rsid w:val="002B0875"/>
    <w:rsid w:val="002D3570"/>
    <w:rsid w:val="002D627F"/>
    <w:rsid w:val="002E1498"/>
    <w:rsid w:val="002F66B8"/>
    <w:rsid w:val="00300A32"/>
    <w:rsid w:val="003051B7"/>
    <w:rsid w:val="0030719C"/>
    <w:rsid w:val="00311E71"/>
    <w:rsid w:val="003337A7"/>
    <w:rsid w:val="003620FF"/>
    <w:rsid w:val="003730A6"/>
    <w:rsid w:val="00383C5F"/>
    <w:rsid w:val="00385020"/>
    <w:rsid w:val="003922BC"/>
    <w:rsid w:val="003C2690"/>
    <w:rsid w:val="003E78C9"/>
    <w:rsid w:val="0041079C"/>
    <w:rsid w:val="00410854"/>
    <w:rsid w:val="00434CED"/>
    <w:rsid w:val="004623DF"/>
    <w:rsid w:val="00471A59"/>
    <w:rsid w:val="0047503E"/>
    <w:rsid w:val="004C695C"/>
    <w:rsid w:val="005068B1"/>
    <w:rsid w:val="00546210"/>
    <w:rsid w:val="0055305B"/>
    <w:rsid w:val="00564A40"/>
    <w:rsid w:val="005A48B6"/>
    <w:rsid w:val="005C114E"/>
    <w:rsid w:val="006158F4"/>
    <w:rsid w:val="006365C0"/>
    <w:rsid w:val="00646031"/>
    <w:rsid w:val="00652143"/>
    <w:rsid w:val="00656B25"/>
    <w:rsid w:val="00680191"/>
    <w:rsid w:val="006B0753"/>
    <w:rsid w:val="006E4291"/>
    <w:rsid w:val="006F246A"/>
    <w:rsid w:val="00731A18"/>
    <w:rsid w:val="007535EC"/>
    <w:rsid w:val="007626D1"/>
    <w:rsid w:val="0077623A"/>
    <w:rsid w:val="00777FD5"/>
    <w:rsid w:val="007A5895"/>
    <w:rsid w:val="007C145C"/>
    <w:rsid w:val="007D0D35"/>
    <w:rsid w:val="007D175C"/>
    <w:rsid w:val="00806DBA"/>
    <w:rsid w:val="008163B2"/>
    <w:rsid w:val="00824215"/>
    <w:rsid w:val="00827668"/>
    <w:rsid w:val="00832AD7"/>
    <w:rsid w:val="008930FA"/>
    <w:rsid w:val="008C7AF1"/>
    <w:rsid w:val="008D1C27"/>
    <w:rsid w:val="008E4FAA"/>
    <w:rsid w:val="009358B3"/>
    <w:rsid w:val="00935DB5"/>
    <w:rsid w:val="009725E4"/>
    <w:rsid w:val="00983010"/>
    <w:rsid w:val="009A3014"/>
    <w:rsid w:val="009B7A47"/>
    <w:rsid w:val="009E37FF"/>
    <w:rsid w:val="009F4809"/>
    <w:rsid w:val="00A1617A"/>
    <w:rsid w:val="00A5268F"/>
    <w:rsid w:val="00AB784E"/>
    <w:rsid w:val="00AE465D"/>
    <w:rsid w:val="00B01213"/>
    <w:rsid w:val="00B21EFA"/>
    <w:rsid w:val="00B24921"/>
    <w:rsid w:val="00B40E04"/>
    <w:rsid w:val="00B90375"/>
    <w:rsid w:val="00BA780F"/>
    <w:rsid w:val="00C3398F"/>
    <w:rsid w:val="00C4147F"/>
    <w:rsid w:val="00C603C5"/>
    <w:rsid w:val="00C801ED"/>
    <w:rsid w:val="00CA0500"/>
    <w:rsid w:val="00CA4E60"/>
    <w:rsid w:val="00CC1C56"/>
    <w:rsid w:val="00CD68D7"/>
    <w:rsid w:val="00CF077B"/>
    <w:rsid w:val="00CF7333"/>
    <w:rsid w:val="00D54736"/>
    <w:rsid w:val="00D73346"/>
    <w:rsid w:val="00DD7B37"/>
    <w:rsid w:val="00DE2476"/>
    <w:rsid w:val="00E95646"/>
    <w:rsid w:val="00EA11EB"/>
    <w:rsid w:val="00EC4006"/>
    <w:rsid w:val="00EE2CCA"/>
    <w:rsid w:val="00EE756F"/>
    <w:rsid w:val="00F05DE5"/>
    <w:rsid w:val="00F0674E"/>
    <w:rsid w:val="00F373EE"/>
    <w:rsid w:val="00F64FF0"/>
    <w:rsid w:val="00F70431"/>
    <w:rsid w:val="00F715AD"/>
    <w:rsid w:val="00F83CCE"/>
    <w:rsid w:val="00F9055B"/>
    <w:rsid w:val="00F91241"/>
    <w:rsid w:val="00F9563E"/>
    <w:rsid w:val="00FA0DF0"/>
    <w:rsid w:val="00FD66AF"/>
    <w:rsid w:val="00F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25EF3"/>
  <w14:defaultImageDpi w14:val="0"/>
  <w15:docId w15:val="{07D2224A-2DAA-46F4-AF75-248D71AC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64FF0"/>
    <w:rPr>
      <w:color w:val="0000FF" w:themeColor="hyperlink"/>
      <w:u w:val="single"/>
    </w:rPr>
  </w:style>
  <w:style w:type="paragraph" w:styleId="BalloonText">
    <w:name w:val="Balloon Text"/>
    <w:basedOn w:val="Normal"/>
    <w:link w:val="BalloonTextChar"/>
    <w:uiPriority w:val="99"/>
    <w:semiHidden/>
    <w:unhideWhenUsed/>
    <w:rsid w:val="0012403F"/>
    <w:rPr>
      <w:rFonts w:ascii="Tahoma" w:hAnsi="Tahoma" w:cs="Tahoma"/>
      <w:sz w:val="16"/>
      <w:szCs w:val="16"/>
    </w:rPr>
  </w:style>
  <w:style w:type="character" w:customStyle="1" w:styleId="BalloonTextChar">
    <w:name w:val="Balloon Text Char"/>
    <w:basedOn w:val="DefaultParagraphFont"/>
    <w:link w:val="BalloonText"/>
    <w:uiPriority w:val="99"/>
    <w:semiHidden/>
    <w:rsid w:val="0012403F"/>
    <w:rPr>
      <w:rFonts w:ascii="Tahoma" w:hAnsi="Tahoma" w:cs="Tahoma"/>
      <w:sz w:val="16"/>
      <w:szCs w:val="16"/>
    </w:rPr>
  </w:style>
  <w:style w:type="paragraph" w:styleId="NoSpacing">
    <w:name w:val="No Spacing"/>
    <w:uiPriority w:val="1"/>
    <w:qFormat/>
    <w:rsid w:val="003051B7"/>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1085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D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puebl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8497-ABFA-4211-85FB-95D5E297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Dagnillo</dc:creator>
  <cp:lastModifiedBy>Deb Dagnillo</cp:lastModifiedBy>
  <cp:revision>3</cp:revision>
  <cp:lastPrinted>2020-07-13T22:18:00Z</cp:lastPrinted>
  <dcterms:created xsi:type="dcterms:W3CDTF">2020-06-22T19:17:00Z</dcterms:created>
  <dcterms:modified xsi:type="dcterms:W3CDTF">2020-07-13T22:19:00Z</dcterms:modified>
</cp:coreProperties>
</file>